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E18CE" w14:textId="77777777" w:rsidR="00741CF7" w:rsidRPr="00320C65" w:rsidRDefault="00741CF7" w:rsidP="00320C65">
      <w:pPr>
        <w:pStyle w:val="Naslov"/>
        <w:rPr>
          <w:rFonts w:asciiTheme="minorHAnsi" w:hAnsiTheme="minorHAnsi" w:cstheme="minorHAnsi"/>
          <w:color w:val="000000" w:themeColor="text1"/>
        </w:rPr>
      </w:pPr>
    </w:p>
    <w:p w14:paraId="7AD878F6" w14:textId="6AEF5A0A" w:rsidR="00741CF7" w:rsidRPr="00320C65" w:rsidRDefault="00741CF7" w:rsidP="00320C65">
      <w:pPr>
        <w:pStyle w:val="Naslov"/>
        <w:rPr>
          <w:rFonts w:asciiTheme="minorHAnsi" w:hAnsiTheme="minorHAnsi" w:cstheme="minorHAnsi"/>
          <w:color w:val="000000" w:themeColor="text1"/>
        </w:rPr>
      </w:pPr>
      <w:r w:rsidRPr="00320C65">
        <w:rPr>
          <w:rFonts w:asciiTheme="minorHAnsi" w:hAnsiTheme="minorHAnsi" w:cstheme="minorHAnsi"/>
          <w:color w:val="000000" w:themeColor="text1"/>
        </w:rPr>
        <w:t>Tehnične specifikacije in seznam opreme</w:t>
      </w:r>
    </w:p>
    <w:p w14:paraId="496BC79D" w14:textId="77777777" w:rsidR="00320C65" w:rsidRDefault="00320C65" w:rsidP="00320C65">
      <w:pPr>
        <w:contextualSpacing/>
        <w:rPr>
          <w:rFonts w:cstheme="minorHAnsi"/>
          <w:b/>
          <w:bCs/>
          <w:color w:val="000000" w:themeColor="text1"/>
        </w:rPr>
      </w:pPr>
    </w:p>
    <w:p w14:paraId="4A4E8222" w14:textId="646D78AF" w:rsidR="00320C65" w:rsidRPr="00320C65" w:rsidRDefault="00320C65" w:rsidP="00320C65">
      <w:pPr>
        <w:contextualSpacing/>
        <w:jc w:val="both"/>
        <w:rPr>
          <w:rFonts w:cstheme="minorHAnsi"/>
          <w:color w:val="000000" w:themeColor="text1"/>
        </w:rPr>
      </w:pPr>
      <w:r w:rsidRPr="00320C65">
        <w:rPr>
          <w:rFonts w:cstheme="minorHAnsi"/>
          <w:b/>
          <w:bCs/>
          <w:color w:val="000000" w:themeColor="text1"/>
        </w:rPr>
        <w:t xml:space="preserve">V tem dokumentu je pri nekaterih postavkah zaradi ustreznejšega opisa materialov ali opreme </w:t>
      </w:r>
      <w:r w:rsidR="00AE6561">
        <w:rPr>
          <w:rFonts w:cstheme="minorHAnsi"/>
          <w:b/>
          <w:bCs/>
          <w:color w:val="000000" w:themeColor="text1"/>
        </w:rPr>
        <w:t xml:space="preserve">lahko </w:t>
      </w:r>
      <w:r w:rsidRPr="00320C65">
        <w:rPr>
          <w:rFonts w:cstheme="minorHAnsi"/>
          <w:b/>
          <w:bCs/>
          <w:color w:val="000000" w:themeColor="text1"/>
        </w:rPr>
        <w:t xml:space="preserve">naveden tudi proizvajalec, model in </w:t>
      </w:r>
      <w:r w:rsidR="00AE6561">
        <w:rPr>
          <w:rFonts w:cstheme="minorHAnsi"/>
          <w:b/>
          <w:bCs/>
          <w:color w:val="000000" w:themeColor="text1"/>
        </w:rPr>
        <w:t>vrsta</w:t>
      </w:r>
      <w:r w:rsidRPr="00320C65">
        <w:rPr>
          <w:rFonts w:cstheme="minorHAnsi"/>
          <w:b/>
          <w:bCs/>
          <w:color w:val="000000" w:themeColor="text1"/>
        </w:rPr>
        <w:t xml:space="preserve"> materiala ali opreme. Navedba je zgolj informativne narave, </w:t>
      </w:r>
      <w:r w:rsidR="00AE6561">
        <w:rPr>
          <w:rFonts w:cstheme="minorHAnsi"/>
          <w:b/>
          <w:bCs/>
          <w:color w:val="000000" w:themeColor="text1"/>
        </w:rPr>
        <w:t>ponudba mora vsebovati</w:t>
      </w:r>
      <w:r w:rsidRPr="00320C65">
        <w:rPr>
          <w:rFonts w:cstheme="minorHAnsi"/>
          <w:b/>
          <w:bCs/>
          <w:color w:val="000000" w:themeColor="text1"/>
        </w:rPr>
        <w:t xml:space="preserve"> tehnično enakovreden ali boljši material ozi</w:t>
      </w:r>
      <w:r>
        <w:rPr>
          <w:rFonts w:cstheme="minorHAnsi"/>
          <w:b/>
          <w:bCs/>
          <w:color w:val="000000" w:themeColor="text1"/>
        </w:rPr>
        <w:t>r</w:t>
      </w:r>
      <w:r w:rsidRPr="00320C65">
        <w:rPr>
          <w:rFonts w:cstheme="minorHAnsi"/>
          <w:b/>
          <w:bCs/>
          <w:color w:val="000000" w:themeColor="text1"/>
        </w:rPr>
        <w:t>oma opremo.</w:t>
      </w:r>
    </w:p>
    <w:p w14:paraId="400091C2" w14:textId="77777777" w:rsidR="00741CF7" w:rsidRPr="00320C65" w:rsidRDefault="00741CF7" w:rsidP="00320C65">
      <w:pPr>
        <w:pStyle w:val="Naslov1"/>
        <w:numPr>
          <w:ilvl w:val="0"/>
          <w:numId w:val="3"/>
        </w:numPr>
        <w:tabs>
          <w:tab w:val="num" w:pos="360"/>
        </w:tabs>
        <w:ind w:left="0" w:firstLine="0"/>
        <w:contextualSpacing/>
        <w:rPr>
          <w:rFonts w:asciiTheme="minorHAnsi" w:hAnsiTheme="minorHAnsi" w:cstheme="minorHAnsi"/>
          <w:color w:val="000000" w:themeColor="text1"/>
          <w:sz w:val="56"/>
          <w:szCs w:val="56"/>
        </w:rPr>
      </w:pPr>
      <w:r w:rsidRPr="00320C65">
        <w:rPr>
          <w:rFonts w:asciiTheme="minorHAnsi" w:hAnsiTheme="minorHAnsi" w:cstheme="minorHAnsi"/>
          <w:color w:val="000000" w:themeColor="text1"/>
          <w:sz w:val="56"/>
          <w:szCs w:val="56"/>
        </w:rPr>
        <w:t xml:space="preserve">PODVOZJE </w:t>
      </w:r>
    </w:p>
    <w:p w14:paraId="4FB560AE" w14:textId="77777777" w:rsidR="00320C65" w:rsidRDefault="00320C65" w:rsidP="00320C65">
      <w:pPr>
        <w:contextualSpacing/>
        <w:rPr>
          <w:rFonts w:cstheme="minorHAnsi"/>
          <w:b/>
          <w:bCs/>
          <w:color w:val="000000" w:themeColor="text1"/>
        </w:rPr>
      </w:pPr>
    </w:p>
    <w:p w14:paraId="70E48E99" w14:textId="530DB3BE"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Na vozilo se vgradijo zračne blazine zadaj za povišanje NDM na 3500 kg. </w:t>
      </w:r>
    </w:p>
    <w:p w14:paraId="1D9B942F" w14:textId="7F2651F0" w:rsidR="00741CF7" w:rsidRPr="00320C65" w:rsidRDefault="00741CF7" w:rsidP="00320C65">
      <w:pPr>
        <w:contextualSpacing/>
        <w:rPr>
          <w:rFonts w:cstheme="minorHAnsi"/>
          <w:color w:val="000000" w:themeColor="text1"/>
        </w:rPr>
      </w:pPr>
      <w:r w:rsidRPr="00320C65">
        <w:rPr>
          <w:rFonts w:cstheme="minorHAnsi"/>
          <w:b/>
          <w:bCs/>
          <w:color w:val="000000" w:themeColor="text1"/>
        </w:rPr>
        <w:t>Barva:</w:t>
      </w:r>
      <w:r w:rsidRPr="00320C65">
        <w:rPr>
          <w:rFonts w:cstheme="minorHAnsi"/>
          <w:color w:val="000000" w:themeColor="text1"/>
        </w:rPr>
        <w:t xml:space="preserve"> Gasilsko rdeča/črna platiš</w:t>
      </w:r>
      <w:r w:rsidR="007F7A67" w:rsidRPr="00320C65">
        <w:rPr>
          <w:rFonts w:cstheme="minorHAnsi"/>
          <w:color w:val="000000" w:themeColor="text1"/>
        </w:rPr>
        <w:t>ča</w:t>
      </w:r>
      <w:r w:rsidRPr="00320C65">
        <w:rPr>
          <w:rFonts w:cstheme="minorHAnsi"/>
          <w:color w:val="000000" w:themeColor="text1"/>
        </w:rPr>
        <w:t xml:space="preserve"> EU koda laka: S3D</w:t>
      </w:r>
      <w:r w:rsidR="007F7A67" w:rsidRPr="00320C65">
        <w:rPr>
          <w:rFonts w:cstheme="minorHAnsi"/>
          <w:color w:val="000000" w:themeColor="text1"/>
        </w:rPr>
        <w:t xml:space="preserve"> (9356)</w:t>
      </w:r>
      <w:r w:rsidRPr="00320C65">
        <w:rPr>
          <w:rFonts w:cstheme="minorHAnsi"/>
          <w:color w:val="000000" w:themeColor="text1"/>
        </w:rPr>
        <w:t xml:space="preserve"> </w:t>
      </w:r>
    </w:p>
    <w:p w14:paraId="69B32CF3" w14:textId="5E80358F" w:rsidR="00741CF7" w:rsidRPr="00320C65" w:rsidRDefault="00741CF7" w:rsidP="00320C65">
      <w:pPr>
        <w:contextualSpacing/>
        <w:rPr>
          <w:rFonts w:cstheme="minorHAnsi"/>
          <w:color w:val="000000" w:themeColor="text1"/>
        </w:rPr>
      </w:pPr>
      <w:r w:rsidRPr="00320C65">
        <w:rPr>
          <w:rFonts w:cstheme="minorHAnsi"/>
          <w:b/>
          <w:bCs/>
          <w:color w:val="000000" w:themeColor="text1"/>
        </w:rPr>
        <w:t>230V</w:t>
      </w:r>
      <w:r w:rsidR="007F7A67" w:rsidRPr="00320C65">
        <w:rPr>
          <w:rFonts w:cstheme="minorHAnsi"/>
          <w:b/>
          <w:bCs/>
          <w:color w:val="000000" w:themeColor="text1"/>
        </w:rPr>
        <w:t xml:space="preserve"> </w:t>
      </w:r>
      <w:r w:rsidRPr="00320C65">
        <w:rPr>
          <w:rFonts w:cstheme="minorHAnsi"/>
          <w:b/>
          <w:bCs/>
          <w:color w:val="000000" w:themeColor="text1"/>
        </w:rPr>
        <w:t>vtičnica na okvirju voznikovega  sedeža (9Z1)</w:t>
      </w:r>
      <w:r w:rsidR="007F7A67" w:rsidRPr="00320C65">
        <w:rPr>
          <w:rFonts w:cstheme="minorHAnsi"/>
          <w:b/>
          <w:bCs/>
          <w:color w:val="000000" w:themeColor="text1"/>
        </w:rPr>
        <w:t xml:space="preserve"> </w:t>
      </w:r>
      <w:r w:rsidRPr="00320C65">
        <w:rPr>
          <w:rFonts w:cstheme="minorHAnsi"/>
          <w:color w:val="000000" w:themeColor="text1"/>
        </w:rPr>
        <w:t>400W</w:t>
      </w:r>
    </w:p>
    <w:p w14:paraId="19D051A7" w14:textId="77939E4A"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Dodatna 12V</w:t>
      </w:r>
      <w:r w:rsidR="007F7A67" w:rsidRPr="00320C65">
        <w:rPr>
          <w:rFonts w:cstheme="minorHAnsi"/>
          <w:b/>
          <w:bCs/>
          <w:color w:val="000000" w:themeColor="text1"/>
        </w:rPr>
        <w:t xml:space="preserve"> </w:t>
      </w:r>
      <w:r w:rsidRPr="00320C65">
        <w:rPr>
          <w:rFonts w:cstheme="minorHAnsi"/>
          <w:b/>
          <w:bCs/>
          <w:color w:val="000000" w:themeColor="text1"/>
        </w:rPr>
        <w:t>vtičnica na desnem D-stebričku (7B3)</w:t>
      </w:r>
    </w:p>
    <w:p w14:paraId="126BD4D9" w14:textId="48E9AC41" w:rsidR="00741CF7" w:rsidRPr="00320C65" w:rsidRDefault="00741CF7" w:rsidP="00320C65">
      <w:pPr>
        <w:contextualSpacing/>
        <w:rPr>
          <w:rFonts w:cstheme="minorHAnsi"/>
          <w:color w:val="000000" w:themeColor="text1"/>
        </w:rPr>
      </w:pPr>
      <w:r w:rsidRPr="00320C65">
        <w:rPr>
          <w:rFonts w:cstheme="minorHAnsi"/>
          <w:b/>
          <w:bCs/>
          <w:color w:val="000000" w:themeColor="text1"/>
        </w:rPr>
        <w:t>Dodatni akumulator 95 Ah</w:t>
      </w:r>
      <w:r w:rsidRPr="00320C65">
        <w:rPr>
          <w:rFonts w:cstheme="minorHAnsi"/>
          <w:color w:val="000000" w:themeColor="text1"/>
        </w:rPr>
        <w:t xml:space="preserve"> </w:t>
      </w:r>
    </w:p>
    <w:p w14:paraId="6EE99588" w14:textId="42691487" w:rsidR="00741CF7" w:rsidRPr="00320C65" w:rsidRDefault="00741CF7" w:rsidP="00320C65">
      <w:pPr>
        <w:numPr>
          <w:ilvl w:val="0"/>
          <w:numId w:val="2"/>
        </w:numPr>
        <w:contextualSpacing/>
        <w:rPr>
          <w:rFonts w:cstheme="minorHAnsi"/>
          <w:color w:val="000000" w:themeColor="text1"/>
        </w:rPr>
      </w:pPr>
      <w:r w:rsidRPr="00320C65">
        <w:rPr>
          <w:rFonts w:cstheme="minorHAnsi"/>
          <w:b/>
          <w:bCs/>
          <w:color w:val="000000" w:themeColor="text1"/>
        </w:rPr>
        <w:t>IQ.LIGHT-LED matrični žarometi (8IV8G3)</w:t>
      </w:r>
      <w:r w:rsidR="007F7A67" w:rsidRPr="00320C65">
        <w:rPr>
          <w:rFonts w:cstheme="minorHAnsi"/>
          <w:b/>
          <w:bCs/>
          <w:color w:val="000000" w:themeColor="text1"/>
        </w:rPr>
        <w:t xml:space="preserve"> </w:t>
      </w:r>
      <w:r w:rsidRPr="00320C65">
        <w:rPr>
          <w:rFonts w:cstheme="minorHAnsi"/>
          <w:color w:val="000000" w:themeColor="text1"/>
        </w:rPr>
        <w:t xml:space="preserve">regulacija dolgih luči "Dynamic Light Assist" </w:t>
      </w:r>
    </w:p>
    <w:p w14:paraId="121A80E3" w14:textId="77777777"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LED zadnje luči </w:t>
      </w:r>
    </w:p>
    <w:p w14:paraId="3522C1E0" w14:textId="0577F05F" w:rsidR="00741CF7" w:rsidRPr="00320C65" w:rsidRDefault="00741CF7" w:rsidP="00320C65">
      <w:pPr>
        <w:contextualSpacing/>
        <w:rPr>
          <w:rFonts w:cstheme="minorHAnsi"/>
          <w:color w:val="000000" w:themeColor="text1"/>
        </w:rPr>
      </w:pPr>
      <w:r w:rsidRPr="00320C65">
        <w:rPr>
          <w:rFonts w:cstheme="minorHAnsi"/>
          <w:b/>
          <w:bCs/>
          <w:color w:val="000000" w:themeColor="text1"/>
        </w:rPr>
        <w:t>Jeklena zaščita podvozja (5U2)</w:t>
      </w:r>
      <w:r w:rsidR="007F7A67" w:rsidRPr="00320C65">
        <w:rPr>
          <w:rFonts w:cstheme="minorHAnsi"/>
          <w:b/>
          <w:bCs/>
          <w:color w:val="000000" w:themeColor="text1"/>
        </w:rPr>
        <w:t xml:space="preserve"> </w:t>
      </w:r>
      <w:r w:rsidRPr="00320C65">
        <w:rPr>
          <w:rFonts w:cstheme="minorHAnsi"/>
          <w:color w:val="000000" w:themeColor="text1"/>
        </w:rPr>
        <w:t>- za motor in menjalnik</w:t>
      </w:r>
    </w:p>
    <w:p w14:paraId="117473FD"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Komfortni paket 1 (Z686CB)</w:t>
      </w:r>
    </w:p>
    <w:p w14:paraId="3B925A92"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- 2-conska avtomatska klimatska naprava</w:t>
      </w:r>
    </w:p>
    <w:p w14:paraId="78A96C93"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večfunkcijski volan iz umetnega usnja</w:t>
      </w:r>
    </w:p>
    <w:p w14:paraId="16B745EE"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stropni predal za očala na voznikovi strani</w:t>
      </w:r>
    </w:p>
    <w:p w14:paraId="10027F20" w14:textId="654D0E87" w:rsidR="00741CF7" w:rsidRPr="00320C65" w:rsidRDefault="00741CF7" w:rsidP="00320C65">
      <w:pPr>
        <w:contextualSpacing/>
        <w:rPr>
          <w:rFonts w:cstheme="minorHAnsi"/>
          <w:color w:val="000000" w:themeColor="text1"/>
        </w:rPr>
      </w:pPr>
      <w:r w:rsidRPr="00320C65">
        <w:rPr>
          <w:rFonts w:cstheme="minorHAnsi"/>
          <w:color w:val="000000" w:themeColor="text1"/>
        </w:rPr>
        <w:t>- vstopna ročica na sovoznikovem A</w:t>
      </w:r>
      <w:r w:rsidR="007F7A67" w:rsidRPr="00320C65">
        <w:rPr>
          <w:rFonts w:cstheme="minorHAnsi"/>
          <w:color w:val="000000" w:themeColor="text1"/>
        </w:rPr>
        <w:t xml:space="preserve"> </w:t>
      </w:r>
      <w:r w:rsidRPr="00320C65">
        <w:rPr>
          <w:rFonts w:cstheme="minorHAnsi"/>
          <w:color w:val="000000" w:themeColor="text1"/>
        </w:rPr>
        <w:t>stebričku</w:t>
      </w:r>
    </w:p>
    <w:p w14:paraId="4AD3A2ED"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el. vodni grelnik (velja za dizelske motorje)</w:t>
      </w:r>
    </w:p>
    <w:p w14:paraId="341E2FB2"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- 3 stropna prečna vodila za pritrjevanje tovora, osvetljeno prvo vodilo</w:t>
      </w:r>
    </w:p>
    <w:p w14:paraId="05189217"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Leva in desna drsna vrata (GZ2)</w:t>
      </w:r>
    </w:p>
    <w:p w14:paraId="1AA92857"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 xml:space="preserve">Močnejši zagonski akumulator AGM 95 Ah </w:t>
      </w:r>
    </w:p>
    <w:p w14:paraId="667D5CFB" w14:textId="7F59F04F"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Ogrevano vetrobransko steklo </w:t>
      </w:r>
      <w:r w:rsidR="007F7A67" w:rsidRPr="00320C65">
        <w:rPr>
          <w:rFonts w:cstheme="minorHAnsi"/>
          <w:b/>
          <w:bCs/>
          <w:color w:val="000000" w:themeColor="text1"/>
        </w:rPr>
        <w:t xml:space="preserve">– </w:t>
      </w:r>
      <w:r w:rsidR="007F7A67" w:rsidRPr="00320C65">
        <w:rPr>
          <w:rFonts w:cstheme="minorHAnsi"/>
          <w:color w:val="000000" w:themeColor="text1"/>
        </w:rPr>
        <w:t>4GW</w:t>
      </w:r>
    </w:p>
    <w:p w14:paraId="7264FF0B"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Paket Asistence Plus (P12)</w:t>
      </w:r>
    </w:p>
    <w:p w14:paraId="27993E7C"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kamera za vzvratno vožnjo</w:t>
      </w:r>
    </w:p>
    <w:p w14:paraId="3CFEEDB1"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parkirni senzorji spredaj in zadaj</w:t>
      </w:r>
    </w:p>
    <w:p w14:paraId="1AF1868E"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Paket Zunanjost z belimi odbijači (Z11)</w:t>
      </w:r>
    </w:p>
    <w:p w14:paraId="3EC3B49A"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črna ohišja zunanjih vzvratnih ogledal in vratnih kljuk</w:t>
      </w:r>
    </w:p>
    <w:p w14:paraId="74F44891"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sprednji in zadnji odbijač v beli barvi</w:t>
      </w:r>
    </w:p>
    <w:p w14:paraId="5A90CD99" w14:textId="1476FEB4"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Platišča "Le Mans" 6.5J x R17, sijaj</w:t>
      </w:r>
      <w:r w:rsidR="0021669D" w:rsidRPr="00320C65">
        <w:rPr>
          <w:rFonts w:cstheme="minorHAnsi"/>
          <w:b/>
          <w:bCs/>
          <w:color w:val="000000" w:themeColor="text1"/>
        </w:rPr>
        <w:t xml:space="preserve">, </w:t>
      </w:r>
      <w:r w:rsidR="0021669D" w:rsidRPr="00320C65">
        <w:rPr>
          <w:rFonts w:cstheme="minorHAnsi"/>
          <w:color w:val="000000" w:themeColor="text1"/>
        </w:rPr>
        <w:t>- črna</w:t>
      </w:r>
    </w:p>
    <w:p w14:paraId="47A8D09D" w14:textId="23A44C66" w:rsidR="0021669D" w:rsidRPr="00320C65" w:rsidRDefault="00741CF7" w:rsidP="00320C65">
      <w:pPr>
        <w:contextualSpacing/>
        <w:rPr>
          <w:rFonts w:cstheme="minorHAnsi"/>
          <w:b/>
          <w:bCs/>
          <w:color w:val="000000" w:themeColor="text1"/>
        </w:rPr>
      </w:pPr>
      <w:r w:rsidRPr="00320C65">
        <w:rPr>
          <w:rFonts w:cstheme="minorHAnsi"/>
          <w:b/>
          <w:bCs/>
          <w:color w:val="000000" w:themeColor="text1"/>
        </w:rPr>
        <w:lastRenderedPageBreak/>
        <w:t>Pnevmatike 215/60 R17 C 109/107T(1NAH0S)</w:t>
      </w:r>
    </w:p>
    <w:p w14:paraId="3DDB3375" w14:textId="1B04372B"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Sedežni paket 2 (1-1) (Z2</w:t>
      </w:r>
      <w:r w:rsidR="0021669D" w:rsidRPr="00320C65">
        <w:rPr>
          <w:rFonts w:cstheme="minorHAnsi"/>
          <w:b/>
          <w:bCs/>
          <w:color w:val="000000" w:themeColor="text1"/>
        </w:rPr>
        <w:t>64X1YAA</w:t>
      </w:r>
      <w:r w:rsidRPr="00320C65">
        <w:rPr>
          <w:rFonts w:cstheme="minorHAnsi"/>
          <w:b/>
          <w:bCs/>
          <w:color w:val="000000" w:themeColor="text1"/>
        </w:rPr>
        <w:t>)</w:t>
      </w:r>
    </w:p>
    <w:p w14:paraId="1D51E24E"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oblazinjenje iz črtaste tkanine</w:t>
      </w:r>
    </w:p>
    <w:p w14:paraId="6963812E"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po naklonu nastavljiv vzglavnik</w:t>
      </w:r>
    </w:p>
    <w:p w14:paraId="295FC06B"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- 6-smerno nastavljiv voznikov in sovoznikov sedež</w:t>
      </w:r>
    </w:p>
    <w:p w14:paraId="59658244"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z nasloni za roke za voznikov in sovoznikov sedež</w:t>
      </w:r>
    </w:p>
    <w:p w14:paraId="264349CA"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- 2-smerno nastavljiva ledvena opora za voznikov in sovoznikov sedež</w:t>
      </w:r>
    </w:p>
    <w:p w14:paraId="7E72911D"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ogrevana sprednja sedeža</w:t>
      </w:r>
    </w:p>
    <w:p w14:paraId="0C35F15C"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Velika stropna konzola (7N3)</w:t>
      </w:r>
    </w:p>
    <w:p w14:paraId="0C791896"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- 1-DIN reža za tahograf</w:t>
      </w:r>
    </w:p>
    <w:p w14:paraId="1CB0F4E2"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Vklop/izklop regeneracije DPF filtra (9HC)</w:t>
      </w:r>
    </w:p>
    <w:p w14:paraId="5505D1CB"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Zatemnjena stekla v potniškem prostoru (QL5)</w:t>
      </w:r>
    </w:p>
    <w:p w14:paraId="5B4E4098" w14:textId="77777777" w:rsidR="00741CF7" w:rsidRPr="00320C65" w:rsidRDefault="00741CF7" w:rsidP="00320C65">
      <w:pPr>
        <w:contextualSpacing/>
        <w:rPr>
          <w:rFonts w:cstheme="minorHAnsi"/>
          <w:color w:val="000000" w:themeColor="text1"/>
        </w:rPr>
      </w:pPr>
      <w:r w:rsidRPr="00320C65">
        <w:rPr>
          <w:rFonts w:cstheme="minorHAnsi"/>
          <w:color w:val="000000" w:themeColor="text1"/>
        </w:rPr>
        <w:t>- 60% absorbcija svetlobe</w:t>
      </w:r>
    </w:p>
    <w:p w14:paraId="6410FDFA"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Zavesice na sprednjih in zadnjih kolesih (6N2)</w:t>
      </w:r>
    </w:p>
    <w:p w14:paraId="7AEC5C33"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 xml:space="preserve">Povišana skupna dovoljena masa 3.125-3.300kg </w:t>
      </w:r>
    </w:p>
    <w:p w14:paraId="3B0EF452" w14:textId="2E1EB129" w:rsidR="0021669D" w:rsidRPr="00320C65" w:rsidRDefault="0021669D" w:rsidP="00320C65">
      <w:pPr>
        <w:contextualSpacing/>
        <w:rPr>
          <w:rFonts w:cstheme="minorHAnsi"/>
          <w:b/>
          <w:bCs/>
          <w:color w:val="000000" w:themeColor="text1"/>
        </w:rPr>
      </w:pPr>
      <w:r w:rsidRPr="00320C65">
        <w:rPr>
          <w:rFonts w:cstheme="minorHAnsi"/>
          <w:b/>
          <w:bCs/>
          <w:color w:val="000000" w:themeColor="text1"/>
        </w:rPr>
        <w:t>Ostala oprema:</w:t>
      </w:r>
    </w:p>
    <w:p w14:paraId="68CC9F97" w14:textId="57BACB04"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12V vtičnica v sredinski konzoli spredaj</w:t>
      </w:r>
    </w:p>
    <w:p w14:paraId="0D1343FE" w14:textId="7E4BDA98"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2x USB vtičnica v kabini in 2x v potniškem prostoru</w:t>
      </w:r>
    </w:p>
    <w:p w14:paraId="37241C79" w14:textId="2DEF24D9"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3 sedežna klop v drugi sedežni vrsti</w:t>
      </w:r>
    </w:p>
    <w:p w14:paraId="6680D11B" w14:textId="3B7F7BEF"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6 pritrdišč za pritrjevanje tovora v</w:t>
      </w:r>
      <w:r w:rsidR="005213E6" w:rsidRPr="00320C65">
        <w:rPr>
          <w:rFonts w:cstheme="minorHAnsi"/>
          <w:color w:val="000000" w:themeColor="text1"/>
        </w:rPr>
        <w:t xml:space="preserve"> </w:t>
      </w:r>
      <w:r w:rsidRPr="00320C65">
        <w:rPr>
          <w:rFonts w:cstheme="minorHAnsi"/>
          <w:color w:val="000000" w:themeColor="text1"/>
        </w:rPr>
        <w:t>tovornem prostoru</w:t>
      </w:r>
    </w:p>
    <w:p w14:paraId="76E2F603" w14:textId="4D895C10"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Asistenca za avtomatsko prilagajanje dolgih luči "Light Assist"</w:t>
      </w:r>
    </w:p>
    <w:p w14:paraId="7C04BEEE" w14:textId="59312697"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Asistenca za ohranjanje smeri vožnje "Lane Assist"</w:t>
      </w:r>
    </w:p>
    <w:p w14:paraId="5D1DBBC0" w14:textId="55F39848"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Brez desnega stranskega okna v tretji sedežni vrsti</w:t>
      </w:r>
    </w:p>
    <w:p w14:paraId="1B7FA59F" w14:textId="77777777" w:rsidR="005213E6"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Brez levega stranskega okna v tretji sedežni vrsti</w:t>
      </w:r>
    </w:p>
    <w:p w14:paraId="64D1A0F9" w14:textId="77777777" w:rsidR="005213E6"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Brez okna v zadnjih vratih Digitalni merilniki</w:t>
      </w:r>
    </w:p>
    <w:p w14:paraId="2B4DB288"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13,2" TFT zaslon eCall varnostni sistem Garnitura Tire Mobility</w:t>
      </w:r>
    </w:p>
    <w:p w14:paraId="78CE0B9F"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12-voltni kompresor</w:t>
      </w:r>
    </w:p>
    <w:p w14:paraId="0479283B" w14:textId="77777777" w:rsidR="005213E6" w:rsidRPr="00320C65" w:rsidRDefault="005213E6" w:rsidP="00320C65">
      <w:pPr>
        <w:pStyle w:val="Odstavekseznama"/>
        <w:numPr>
          <w:ilvl w:val="0"/>
          <w:numId w:val="11"/>
        </w:numPr>
        <w:rPr>
          <w:rFonts w:cstheme="minorHAnsi"/>
          <w:color w:val="000000" w:themeColor="text1"/>
        </w:rPr>
      </w:pPr>
      <w:r w:rsidRPr="00320C65">
        <w:rPr>
          <w:rFonts w:cstheme="minorHAnsi"/>
          <w:color w:val="000000" w:themeColor="text1"/>
        </w:rPr>
        <w:t>T</w:t>
      </w:r>
      <w:r w:rsidR="0021669D" w:rsidRPr="0021669D">
        <w:rPr>
          <w:rFonts w:cstheme="minorHAnsi"/>
          <w:color w:val="000000" w:themeColor="text1"/>
        </w:rPr>
        <w:t>esnilno sredstvo Gumijasta talna obloga</w:t>
      </w:r>
    </w:p>
    <w:p w14:paraId="5567865D" w14:textId="77777777" w:rsidR="005213E6" w:rsidRPr="00320C65" w:rsidRDefault="005213E6" w:rsidP="00320C65">
      <w:pPr>
        <w:pStyle w:val="Odstavekseznama"/>
        <w:numPr>
          <w:ilvl w:val="0"/>
          <w:numId w:val="11"/>
        </w:numPr>
        <w:rPr>
          <w:rFonts w:cstheme="minorHAnsi"/>
          <w:color w:val="000000" w:themeColor="text1"/>
        </w:rPr>
      </w:pPr>
      <w:r w:rsidRPr="00320C65">
        <w:rPr>
          <w:rFonts w:cstheme="minorHAnsi"/>
          <w:color w:val="000000" w:themeColor="text1"/>
        </w:rPr>
        <w:t>V</w:t>
      </w:r>
      <w:r w:rsidR="0021669D" w:rsidRPr="0021669D">
        <w:rPr>
          <w:rFonts w:cstheme="minorHAnsi"/>
          <w:color w:val="000000" w:themeColor="text1"/>
        </w:rPr>
        <w:t xml:space="preserve"> kabini in 2. sedežni vrsti Interna koda</w:t>
      </w:r>
      <w:r w:rsidRPr="00320C65">
        <w:rPr>
          <w:rFonts w:cstheme="minorHAnsi"/>
          <w:color w:val="000000" w:themeColor="text1"/>
        </w:rPr>
        <w:t>K</w:t>
      </w:r>
    </w:p>
    <w:p w14:paraId="1608DA47" w14:textId="216BC31B" w:rsidR="0021669D" w:rsidRPr="0021669D" w:rsidRDefault="00B61069" w:rsidP="00320C65">
      <w:pPr>
        <w:pStyle w:val="Odstavekseznama"/>
        <w:numPr>
          <w:ilvl w:val="0"/>
          <w:numId w:val="11"/>
        </w:numPr>
        <w:rPr>
          <w:rFonts w:cstheme="minorHAnsi"/>
          <w:color w:val="000000" w:themeColor="text1"/>
        </w:rPr>
      </w:pPr>
      <w:r>
        <w:rPr>
          <w:rFonts w:cstheme="minorHAnsi"/>
          <w:color w:val="000000" w:themeColor="text1"/>
        </w:rPr>
        <w:t>k</w:t>
      </w:r>
      <w:r w:rsidR="0021669D" w:rsidRPr="0021669D">
        <w:rPr>
          <w:rFonts w:cstheme="minorHAnsi"/>
          <w:color w:val="000000" w:themeColor="text1"/>
        </w:rPr>
        <w:t>limatska naprava</w:t>
      </w:r>
    </w:p>
    <w:p w14:paraId="01292018" w14:textId="0C47DE38" w:rsidR="005213E6"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 xml:space="preserve">Komfortni zagon vozila "Keyless Start" </w:t>
      </w:r>
    </w:p>
    <w:p w14:paraId="674C779F" w14:textId="296A99C4"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Laminirano termoizolacijsko vetrobransko</w:t>
      </w:r>
      <w:r w:rsidR="005213E6" w:rsidRPr="00320C65">
        <w:rPr>
          <w:rFonts w:cstheme="minorHAnsi"/>
          <w:color w:val="000000" w:themeColor="text1"/>
        </w:rPr>
        <w:t xml:space="preserve"> </w:t>
      </w:r>
      <w:r w:rsidRPr="00320C65">
        <w:rPr>
          <w:rFonts w:cstheme="minorHAnsi"/>
          <w:color w:val="000000" w:themeColor="text1"/>
        </w:rPr>
        <w:t>steklo</w:t>
      </w:r>
    </w:p>
    <w:p w14:paraId="7B96006D" w14:textId="243772BA" w:rsidR="0021669D"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LED kombinirane zadnje luči Piskač za vzvratno vožnjo</w:t>
      </w:r>
    </w:p>
    <w:p w14:paraId="53AD8775" w14:textId="77777777" w:rsidR="005213E6"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Plastična polvisoka stranska obloga v tov. pr.</w:t>
      </w:r>
    </w:p>
    <w:p w14:paraId="3B0A6966"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Plastična predelna stena z oknom</w:t>
      </w:r>
    </w:p>
    <w:p w14:paraId="139F6906" w14:textId="7C2D9BA6" w:rsidR="0021669D" w:rsidRPr="0021669D"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Predal na sovoznikovi strani</w:t>
      </w:r>
      <w:r w:rsidR="005213E6" w:rsidRPr="00320C65">
        <w:rPr>
          <w:rFonts w:cstheme="minorHAnsi"/>
          <w:color w:val="000000" w:themeColor="text1"/>
        </w:rPr>
        <w:t xml:space="preserve"> brez ključa</w:t>
      </w:r>
    </w:p>
    <w:p w14:paraId="0D8439A8" w14:textId="77777777" w:rsidR="005213E6"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Predpriprava za "VW Connect" in "VW Connect Plus"</w:t>
      </w:r>
    </w:p>
    <w:p w14:paraId="11B1A058" w14:textId="77777777" w:rsidR="005213E6" w:rsidRPr="00320C65" w:rsidRDefault="0021669D" w:rsidP="00320C65">
      <w:pPr>
        <w:pStyle w:val="Odstavekseznama"/>
        <w:numPr>
          <w:ilvl w:val="0"/>
          <w:numId w:val="11"/>
        </w:numPr>
        <w:rPr>
          <w:rFonts w:cstheme="minorHAnsi"/>
          <w:color w:val="000000" w:themeColor="text1"/>
        </w:rPr>
      </w:pPr>
      <w:r w:rsidRPr="00320C65">
        <w:rPr>
          <w:rFonts w:cstheme="minorHAnsi"/>
          <w:color w:val="000000" w:themeColor="text1"/>
        </w:rPr>
        <w:t>Radio s 13" barvnim zaslonom z upravljanjem na dotik</w:t>
      </w:r>
    </w:p>
    <w:p w14:paraId="3CA44B20" w14:textId="77777777" w:rsidR="005213E6" w:rsidRPr="00320C65" w:rsidRDefault="005213E6" w:rsidP="00320C65">
      <w:pPr>
        <w:pStyle w:val="Odstavekseznama"/>
        <w:numPr>
          <w:ilvl w:val="0"/>
          <w:numId w:val="11"/>
        </w:numPr>
        <w:rPr>
          <w:rFonts w:cstheme="minorHAnsi"/>
          <w:color w:val="000000" w:themeColor="text1"/>
        </w:rPr>
      </w:pPr>
      <w:r w:rsidRPr="00320C65">
        <w:rPr>
          <w:rFonts w:cstheme="minorHAnsi"/>
          <w:color w:val="000000" w:themeColor="text1"/>
        </w:rPr>
        <w:t>B</w:t>
      </w:r>
      <w:r w:rsidR="0021669D" w:rsidRPr="0021669D">
        <w:rPr>
          <w:rFonts w:cstheme="minorHAnsi"/>
          <w:color w:val="000000" w:themeColor="text1"/>
        </w:rPr>
        <w:t>rezžični App-Connect</w:t>
      </w:r>
    </w:p>
    <w:p w14:paraId="54C1D484" w14:textId="77777777" w:rsidR="005213E6"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4 zvočniki</w:t>
      </w:r>
    </w:p>
    <w:p w14:paraId="7BCF3F11" w14:textId="192C3DC8" w:rsidR="00AE6561" w:rsidRPr="00320C65" w:rsidRDefault="00AE6561" w:rsidP="00320C65">
      <w:pPr>
        <w:pStyle w:val="Odstavekseznama"/>
        <w:numPr>
          <w:ilvl w:val="0"/>
          <w:numId w:val="11"/>
        </w:numPr>
        <w:rPr>
          <w:rFonts w:cstheme="minorHAnsi"/>
          <w:color w:val="000000" w:themeColor="text1"/>
        </w:rPr>
      </w:pPr>
      <w:r>
        <w:rPr>
          <w:rFonts w:cstheme="minorHAnsi"/>
          <w:color w:val="000000" w:themeColor="text1"/>
        </w:rPr>
        <w:lastRenderedPageBreak/>
        <w:t>Vlečna kljuka - original</w:t>
      </w:r>
    </w:p>
    <w:p w14:paraId="10F7B5C2" w14:textId="514AD7C1"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Rezerv</w:t>
      </w:r>
      <w:r w:rsidR="00AE6561">
        <w:rPr>
          <w:rFonts w:cstheme="minorHAnsi"/>
          <w:color w:val="000000" w:themeColor="text1"/>
        </w:rPr>
        <w:t>o</w:t>
      </w:r>
      <w:r w:rsidRPr="0021669D">
        <w:rPr>
          <w:rFonts w:cstheme="minorHAnsi"/>
          <w:color w:val="000000" w:themeColor="text1"/>
        </w:rPr>
        <w:t>ar za gorivo 55L</w:t>
      </w:r>
    </w:p>
    <w:p w14:paraId="72EC9F6D"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Senzor za zaznavanje utrujenosti voznika</w:t>
      </w:r>
    </w:p>
    <w:p w14:paraId="7EA1FC1E"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Sistem za dinamično prepoznavanje</w:t>
      </w:r>
      <w:r w:rsidR="005213E6" w:rsidRPr="00320C65">
        <w:rPr>
          <w:rFonts w:cstheme="minorHAnsi"/>
          <w:color w:val="000000" w:themeColor="text1"/>
        </w:rPr>
        <w:t xml:space="preserve"> </w:t>
      </w:r>
      <w:r w:rsidRPr="0021669D">
        <w:rPr>
          <w:rFonts w:cstheme="minorHAnsi"/>
          <w:color w:val="000000" w:themeColor="text1"/>
        </w:rPr>
        <w:t>prometnih znakov</w:t>
      </w:r>
    </w:p>
    <w:p w14:paraId="1FB05FF7"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Termoizolacijska stekla v stranskih</w:t>
      </w:r>
      <w:r w:rsidR="005213E6" w:rsidRPr="00320C65">
        <w:rPr>
          <w:rFonts w:cstheme="minorHAnsi"/>
          <w:color w:val="000000" w:themeColor="text1"/>
        </w:rPr>
        <w:t xml:space="preserve"> </w:t>
      </w:r>
      <w:r w:rsidRPr="0021669D">
        <w:rPr>
          <w:rFonts w:cstheme="minorHAnsi"/>
          <w:color w:val="000000" w:themeColor="text1"/>
        </w:rPr>
        <w:t>oknih</w:t>
      </w:r>
    </w:p>
    <w:p w14:paraId="3D12549C"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Tipska tablica za Slovenijo</w:t>
      </w:r>
    </w:p>
    <w:p w14:paraId="7FCA2339"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Večfunkcijski volan</w:t>
      </w:r>
    </w:p>
    <w:p w14:paraId="61E03553"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Zadnja dvižna vrata</w:t>
      </w:r>
    </w:p>
    <w:p w14:paraId="7E94A639"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Zagonski akumulator AGM 80 Ah</w:t>
      </w:r>
    </w:p>
    <w:p w14:paraId="2B39B774" w14:textId="77777777" w:rsidR="005213E6"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Zračna blazina za voznika in sovozn</w:t>
      </w:r>
      <w:r w:rsidR="005213E6" w:rsidRPr="00320C65">
        <w:rPr>
          <w:rFonts w:cstheme="minorHAnsi"/>
          <w:color w:val="000000" w:themeColor="text1"/>
        </w:rPr>
        <w:t>i</w:t>
      </w:r>
      <w:r w:rsidRPr="0021669D">
        <w:rPr>
          <w:rFonts w:cstheme="minorHAnsi"/>
          <w:color w:val="000000" w:themeColor="text1"/>
        </w:rPr>
        <w:t>ka</w:t>
      </w:r>
    </w:p>
    <w:p w14:paraId="2C0890D4" w14:textId="562B59EB" w:rsidR="0021669D" w:rsidRPr="00320C65" w:rsidRDefault="0021669D" w:rsidP="00320C65">
      <w:pPr>
        <w:pStyle w:val="Odstavekseznama"/>
        <w:numPr>
          <w:ilvl w:val="0"/>
          <w:numId w:val="11"/>
        </w:numPr>
        <w:rPr>
          <w:rFonts w:cstheme="minorHAnsi"/>
          <w:color w:val="000000" w:themeColor="text1"/>
        </w:rPr>
      </w:pPr>
      <w:r w:rsidRPr="0021669D">
        <w:rPr>
          <w:rFonts w:cstheme="minorHAnsi"/>
          <w:color w:val="000000" w:themeColor="text1"/>
        </w:rPr>
        <w:t>Zunanji ogledali</w:t>
      </w:r>
      <w:r w:rsidR="005213E6" w:rsidRPr="00320C65">
        <w:rPr>
          <w:rFonts w:cstheme="minorHAnsi"/>
          <w:color w:val="000000" w:themeColor="text1"/>
        </w:rPr>
        <w:t xml:space="preserve">, </w:t>
      </w:r>
      <w:r w:rsidRPr="0021669D">
        <w:rPr>
          <w:rFonts w:cstheme="minorHAnsi"/>
          <w:color w:val="000000" w:themeColor="text1"/>
        </w:rPr>
        <w:t>električno nastavljivi</w:t>
      </w:r>
      <w:r w:rsidR="005213E6" w:rsidRPr="00320C65">
        <w:rPr>
          <w:rFonts w:cstheme="minorHAnsi"/>
          <w:color w:val="000000" w:themeColor="text1"/>
        </w:rPr>
        <w:t xml:space="preserve">, </w:t>
      </w:r>
      <w:r w:rsidRPr="00320C65">
        <w:rPr>
          <w:rFonts w:cstheme="minorHAnsi"/>
          <w:color w:val="000000" w:themeColor="text1"/>
        </w:rPr>
        <w:t>ogrevani</w:t>
      </w:r>
    </w:p>
    <w:p w14:paraId="5899FE72" w14:textId="77777777" w:rsidR="00741CF7" w:rsidRPr="00320C65" w:rsidRDefault="00741CF7" w:rsidP="00320C65">
      <w:pPr>
        <w:pStyle w:val="Naslov1"/>
        <w:numPr>
          <w:ilvl w:val="0"/>
          <w:numId w:val="3"/>
        </w:numPr>
        <w:tabs>
          <w:tab w:val="num" w:pos="360"/>
        </w:tabs>
        <w:ind w:left="0" w:firstLine="0"/>
        <w:contextualSpacing/>
        <w:rPr>
          <w:rFonts w:asciiTheme="minorHAnsi" w:hAnsiTheme="minorHAnsi" w:cstheme="minorHAnsi"/>
          <w:color w:val="000000" w:themeColor="text1"/>
          <w:sz w:val="56"/>
          <w:szCs w:val="56"/>
        </w:rPr>
      </w:pPr>
      <w:r w:rsidRPr="00320C65">
        <w:rPr>
          <w:rFonts w:asciiTheme="minorHAnsi" w:hAnsiTheme="minorHAnsi" w:cstheme="minorHAnsi"/>
          <w:color w:val="000000" w:themeColor="text1"/>
          <w:sz w:val="56"/>
          <w:szCs w:val="56"/>
        </w:rPr>
        <w:t>NADGRADNJA</w:t>
      </w:r>
    </w:p>
    <w:p w14:paraId="26C3473D" w14:textId="77777777" w:rsidR="00741CF7" w:rsidRPr="00320C65" w:rsidRDefault="00741CF7" w:rsidP="00320C65">
      <w:pPr>
        <w:pStyle w:val="Naslov2"/>
        <w:numPr>
          <w:ilvl w:val="0"/>
          <w:numId w:val="4"/>
        </w:numPr>
        <w:tabs>
          <w:tab w:val="num" w:pos="360"/>
        </w:tabs>
        <w:ind w:left="0" w:firstLine="0"/>
        <w:contextualSpacing/>
        <w:rPr>
          <w:rFonts w:asciiTheme="minorHAnsi" w:hAnsiTheme="minorHAnsi" w:cstheme="minorHAnsi"/>
          <w:b/>
          <w:bCs/>
          <w:color w:val="000000" w:themeColor="text1"/>
        </w:rPr>
      </w:pPr>
      <w:r w:rsidRPr="00320C65">
        <w:rPr>
          <w:rFonts w:asciiTheme="minorHAnsi" w:hAnsiTheme="minorHAnsi" w:cstheme="minorHAnsi"/>
          <w:b/>
          <w:bCs/>
          <w:color w:val="000000" w:themeColor="text1"/>
        </w:rPr>
        <w:t>Splošno</w:t>
      </w:r>
    </w:p>
    <w:p w14:paraId="2C90B140" w14:textId="671A99DF" w:rsidR="00741CF7" w:rsidRPr="00320C65" w:rsidRDefault="00741CF7" w:rsidP="00320C65">
      <w:pPr>
        <w:contextualSpacing/>
        <w:jc w:val="both"/>
        <w:rPr>
          <w:rFonts w:cstheme="minorHAnsi"/>
          <w:color w:val="000000" w:themeColor="text1"/>
        </w:rPr>
      </w:pPr>
      <w:r w:rsidRPr="00320C65">
        <w:rPr>
          <w:rFonts w:cstheme="minorHAnsi"/>
          <w:color w:val="000000" w:themeColor="text1"/>
        </w:rPr>
        <w:t>Nadgradnja je iz aluminijastih profilov, povezanih v stabilno konstrukcijo. Izvedba je torzijsk</w:t>
      </w:r>
      <w:r w:rsidR="00364C16" w:rsidRPr="00320C65">
        <w:rPr>
          <w:rFonts w:cstheme="minorHAnsi"/>
          <w:color w:val="000000" w:themeColor="text1"/>
        </w:rPr>
        <w:t>o</w:t>
      </w:r>
      <w:r w:rsidRPr="00320C65">
        <w:rPr>
          <w:rFonts w:cstheme="minorHAnsi"/>
          <w:color w:val="000000" w:themeColor="text1"/>
        </w:rPr>
        <w:t xml:space="preserve"> odporna </w:t>
      </w:r>
      <w:r w:rsidR="00364C16" w:rsidRPr="00320C65">
        <w:rPr>
          <w:rFonts w:cstheme="minorHAnsi"/>
          <w:color w:val="000000" w:themeColor="text1"/>
        </w:rPr>
        <w:t xml:space="preserve">da je </w:t>
      </w:r>
      <w:r w:rsidRPr="00320C65">
        <w:rPr>
          <w:rFonts w:cstheme="minorHAnsi"/>
          <w:color w:val="000000" w:themeColor="text1"/>
        </w:rPr>
        <w:t xml:space="preserve">z njo povezana deformacija čim manjša ter omogoča funkcionalno rabo vozila. </w:t>
      </w:r>
    </w:p>
    <w:p w14:paraId="45EC9FAB" w14:textId="77777777" w:rsidR="00741CF7" w:rsidRDefault="00741CF7" w:rsidP="00320C65">
      <w:pPr>
        <w:contextualSpacing/>
        <w:jc w:val="both"/>
        <w:rPr>
          <w:rFonts w:cstheme="minorHAnsi"/>
          <w:color w:val="000000" w:themeColor="text1"/>
        </w:rPr>
      </w:pPr>
      <w:r w:rsidRPr="00320C65">
        <w:rPr>
          <w:rFonts w:cstheme="minorHAnsi"/>
          <w:color w:val="000000" w:themeColor="text1"/>
        </w:rPr>
        <w:t xml:space="preserve">Na strehi je integrirana strešna maska višine 12cm +/- 3cm iz UV odporne plastične mase. Maska je izvedena v aerodinamični obliki ter prilagojena obliki vozila. V masko so vgrajene modre signalne luči, razsvetljava okolice ter usmerjevalne luči. Maska je izvedena tako, da voda ne zateka pod masko, urejeni so odvodi kondenza izpod maske ter odvod vode, ki se nabira na strehi (voda na strehi ne zastajata). </w:t>
      </w:r>
    </w:p>
    <w:p w14:paraId="7E1D3186" w14:textId="77777777" w:rsidR="00320C65" w:rsidRPr="00320C65" w:rsidRDefault="00320C65" w:rsidP="00320C65">
      <w:pPr>
        <w:contextualSpacing/>
        <w:jc w:val="both"/>
        <w:rPr>
          <w:rFonts w:cstheme="minorHAnsi"/>
          <w:color w:val="000000" w:themeColor="text1"/>
        </w:rPr>
      </w:pPr>
    </w:p>
    <w:p w14:paraId="21B63E89" w14:textId="77777777"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Vzdrževanje vozila </w:t>
      </w:r>
    </w:p>
    <w:p w14:paraId="6789D852" w14:textId="77777777" w:rsidR="00741CF7" w:rsidRDefault="00741CF7" w:rsidP="00320C65">
      <w:pPr>
        <w:contextualSpacing/>
        <w:jc w:val="both"/>
        <w:rPr>
          <w:rFonts w:cstheme="minorHAnsi"/>
          <w:color w:val="000000" w:themeColor="text1"/>
        </w:rPr>
      </w:pPr>
      <w:r w:rsidRPr="00320C65">
        <w:rPr>
          <w:rFonts w:cstheme="minorHAnsi"/>
          <w:color w:val="000000" w:themeColor="text1"/>
        </w:rPr>
        <w:t>Vse polnilce naprav v vozilu se poveže na način, da se ugasnejo skupaj z izklopom vozila. Dodano se namesti še stikalo, s katerim se jih lahko prižge tudi ob ugasnjenem vozilu. Na voznikovo stran vozila se na primerni višini namesti dve vtičnici za napajanje polnilcev v vozilu ter vzdrževanja akumulatorja.</w:t>
      </w:r>
    </w:p>
    <w:p w14:paraId="7EBC7E6F" w14:textId="77777777" w:rsidR="00320C65" w:rsidRPr="00320C65" w:rsidRDefault="00320C65" w:rsidP="00320C65">
      <w:pPr>
        <w:contextualSpacing/>
        <w:jc w:val="both"/>
        <w:rPr>
          <w:rFonts w:cstheme="minorHAnsi"/>
          <w:color w:val="000000" w:themeColor="text1"/>
        </w:rPr>
      </w:pPr>
    </w:p>
    <w:p w14:paraId="2E3CB7BA" w14:textId="77777777"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Zaščita vozila </w:t>
      </w:r>
    </w:p>
    <w:p w14:paraId="6A6130A9" w14:textId="3FBAF9B7" w:rsidR="00741CF7" w:rsidRPr="00320C65" w:rsidRDefault="00741CF7" w:rsidP="00320C65">
      <w:pPr>
        <w:numPr>
          <w:ilvl w:val="0"/>
          <w:numId w:val="8"/>
        </w:numPr>
        <w:contextualSpacing/>
        <w:jc w:val="both"/>
        <w:rPr>
          <w:rFonts w:cstheme="minorHAnsi"/>
          <w:color w:val="000000" w:themeColor="text1"/>
        </w:rPr>
      </w:pPr>
      <w:r w:rsidRPr="00320C65">
        <w:rPr>
          <w:rFonts w:cstheme="minorHAnsi"/>
          <w:color w:val="000000" w:themeColor="text1"/>
        </w:rPr>
        <w:t xml:space="preserve">Dodatno se s cevmi zaščiti prednjo masko vozila (rol bar). </w:t>
      </w:r>
    </w:p>
    <w:p w14:paraId="2D94B849" w14:textId="77777777" w:rsidR="00741CF7" w:rsidRPr="00320C65" w:rsidRDefault="00741CF7" w:rsidP="00320C65">
      <w:pPr>
        <w:numPr>
          <w:ilvl w:val="0"/>
          <w:numId w:val="8"/>
        </w:numPr>
        <w:contextualSpacing/>
        <w:jc w:val="both"/>
        <w:rPr>
          <w:rFonts w:cstheme="minorHAnsi"/>
          <w:color w:val="000000" w:themeColor="text1"/>
        </w:rPr>
      </w:pPr>
      <w:r w:rsidRPr="00320C65">
        <w:rPr>
          <w:rFonts w:cstheme="minorHAnsi"/>
          <w:color w:val="000000" w:themeColor="text1"/>
        </w:rPr>
        <w:t xml:space="preserve">Cevi in pločevina rol bara so izdelane iz nerjavečega materiala - inox, ki mora biti poliran in lakiran. </w:t>
      </w:r>
    </w:p>
    <w:p w14:paraId="3D6E89C8" w14:textId="77777777" w:rsidR="00741CF7" w:rsidRPr="00320C65" w:rsidRDefault="00741CF7" w:rsidP="00320C65">
      <w:pPr>
        <w:pStyle w:val="Naslov2"/>
        <w:numPr>
          <w:ilvl w:val="0"/>
          <w:numId w:val="4"/>
        </w:numPr>
        <w:tabs>
          <w:tab w:val="num" w:pos="360"/>
        </w:tabs>
        <w:ind w:left="0" w:firstLine="0"/>
        <w:contextualSpacing/>
        <w:rPr>
          <w:rFonts w:asciiTheme="minorHAnsi" w:hAnsiTheme="minorHAnsi" w:cstheme="minorHAnsi"/>
          <w:b/>
          <w:bCs/>
          <w:color w:val="000000" w:themeColor="text1"/>
        </w:rPr>
      </w:pPr>
      <w:r w:rsidRPr="00320C65">
        <w:rPr>
          <w:rFonts w:asciiTheme="minorHAnsi" w:hAnsiTheme="minorHAnsi" w:cstheme="minorHAnsi"/>
          <w:b/>
          <w:bCs/>
          <w:color w:val="000000" w:themeColor="text1"/>
        </w:rPr>
        <w:t xml:space="preserve">Notranjost vozila: </w:t>
      </w:r>
    </w:p>
    <w:p w14:paraId="54A89F83" w14:textId="77777777" w:rsidR="00741CF7" w:rsidRPr="00320C65" w:rsidRDefault="00741CF7" w:rsidP="00320C65">
      <w:pPr>
        <w:spacing w:line="240" w:lineRule="auto"/>
        <w:contextualSpacing/>
        <w:rPr>
          <w:rFonts w:cstheme="minorHAnsi"/>
          <w:color w:val="000000" w:themeColor="text1"/>
        </w:rPr>
      </w:pPr>
      <w:r w:rsidRPr="00320C65">
        <w:rPr>
          <w:rFonts w:cstheme="minorHAnsi"/>
          <w:color w:val="000000" w:themeColor="text1"/>
        </w:rPr>
        <w:t xml:space="preserve">Vozilo je razdeljeno v tri dele: </w:t>
      </w:r>
    </w:p>
    <w:p w14:paraId="63FC46F8" w14:textId="3F43E67F" w:rsidR="00741CF7" w:rsidRPr="00320C65" w:rsidRDefault="00741CF7" w:rsidP="00320C65">
      <w:pPr>
        <w:pStyle w:val="Odstavekseznama"/>
        <w:numPr>
          <w:ilvl w:val="0"/>
          <w:numId w:val="5"/>
        </w:numPr>
        <w:rPr>
          <w:rFonts w:cstheme="minorHAnsi"/>
          <w:color w:val="000000" w:themeColor="text1"/>
        </w:rPr>
      </w:pPr>
      <w:r w:rsidRPr="00320C65">
        <w:rPr>
          <w:rFonts w:cstheme="minorHAnsi"/>
          <w:color w:val="000000" w:themeColor="text1"/>
        </w:rPr>
        <w:t>sprednji del vozila (potniški prostor</w:t>
      </w:r>
      <w:r w:rsidR="00AE6561">
        <w:rPr>
          <w:rFonts w:cstheme="minorHAnsi"/>
          <w:color w:val="000000" w:themeColor="text1"/>
        </w:rPr>
        <w:t>)</w:t>
      </w:r>
      <w:r w:rsidRPr="00320C65">
        <w:rPr>
          <w:rFonts w:cstheme="minorHAnsi"/>
          <w:color w:val="000000" w:themeColor="text1"/>
        </w:rPr>
        <w:t xml:space="preserve">, ki obsega prostor voznika in sovoznika), </w:t>
      </w:r>
    </w:p>
    <w:p w14:paraId="603B84E3" w14:textId="5CB8698E" w:rsidR="00741CF7" w:rsidRPr="00320C65" w:rsidRDefault="00741CF7" w:rsidP="00320C65">
      <w:pPr>
        <w:pStyle w:val="Odstavekseznama"/>
        <w:numPr>
          <w:ilvl w:val="0"/>
          <w:numId w:val="5"/>
        </w:numPr>
        <w:rPr>
          <w:rFonts w:cstheme="minorHAnsi"/>
          <w:color w:val="000000" w:themeColor="text1"/>
        </w:rPr>
      </w:pPr>
      <w:r w:rsidRPr="00320C65">
        <w:rPr>
          <w:rFonts w:cstheme="minorHAnsi"/>
          <w:color w:val="000000" w:themeColor="text1"/>
        </w:rPr>
        <w:t xml:space="preserve">srednji del vozila (potniški prostor), ki obsega prostor za sprednjim delom vozila </w:t>
      </w:r>
    </w:p>
    <w:p w14:paraId="6665EEC6" w14:textId="29B65C9B" w:rsidR="00741CF7" w:rsidRDefault="00741CF7" w:rsidP="00320C65">
      <w:pPr>
        <w:pStyle w:val="Odstavekseznama"/>
        <w:numPr>
          <w:ilvl w:val="0"/>
          <w:numId w:val="5"/>
        </w:numPr>
        <w:rPr>
          <w:rFonts w:cstheme="minorHAnsi"/>
          <w:color w:val="000000" w:themeColor="text1"/>
        </w:rPr>
      </w:pPr>
      <w:r w:rsidRPr="00320C65">
        <w:rPr>
          <w:rFonts w:cstheme="minorHAnsi"/>
          <w:color w:val="000000" w:themeColor="text1"/>
        </w:rPr>
        <w:lastRenderedPageBreak/>
        <w:t>zadnji del vozila (prostor za opremo), ki obsega preostali prostor za srednjim delom vozila - tovorni prostor</w:t>
      </w:r>
    </w:p>
    <w:p w14:paraId="4F89F4AE" w14:textId="77777777" w:rsidR="00320C65" w:rsidRDefault="00320C65" w:rsidP="00320C65">
      <w:pPr>
        <w:contextualSpacing/>
        <w:rPr>
          <w:rFonts w:cstheme="minorHAnsi"/>
          <w:b/>
          <w:bCs/>
          <w:color w:val="000000" w:themeColor="text1"/>
        </w:rPr>
      </w:pPr>
    </w:p>
    <w:p w14:paraId="6F861ADD" w14:textId="4821B0D7"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Konzola med sedežema: </w:t>
      </w:r>
    </w:p>
    <w:p w14:paraId="06C17092" w14:textId="4F67BB22"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Ob sprednjem robu </w:t>
      </w:r>
      <w:r w:rsidR="00364C16" w:rsidRPr="00320C65">
        <w:rPr>
          <w:rFonts w:cstheme="minorHAnsi"/>
          <w:color w:val="000000" w:themeColor="text1"/>
        </w:rPr>
        <w:t>so</w:t>
      </w:r>
      <w:r w:rsidRPr="00320C65">
        <w:rPr>
          <w:rFonts w:cstheme="minorHAnsi"/>
          <w:color w:val="000000" w:themeColor="text1"/>
        </w:rPr>
        <w:t xml:space="preserve"> nameščene tipke za vklop modrih luči, zračnih siren, usmerjevalnih luči, osvetlitve okolice. Vgradi</w:t>
      </w:r>
      <w:r w:rsidR="00364C16" w:rsidRPr="00320C65">
        <w:rPr>
          <w:rFonts w:cstheme="minorHAnsi"/>
          <w:color w:val="000000" w:themeColor="text1"/>
        </w:rPr>
        <w:t>jo</w:t>
      </w:r>
      <w:r w:rsidRPr="00320C65">
        <w:rPr>
          <w:rFonts w:cstheme="minorHAnsi"/>
          <w:color w:val="000000" w:themeColor="text1"/>
        </w:rPr>
        <w:t xml:space="preserve"> se upravljalna fizična stikala z osvetljenimi simboli </w:t>
      </w:r>
      <w:r w:rsidR="00364C16" w:rsidRPr="00320C65">
        <w:rPr>
          <w:rFonts w:cstheme="minorHAnsi"/>
          <w:color w:val="000000" w:themeColor="text1"/>
        </w:rPr>
        <w:t xml:space="preserve">in </w:t>
      </w:r>
      <w:r w:rsidRPr="00320C65">
        <w:rPr>
          <w:rFonts w:cstheme="minorHAnsi"/>
          <w:color w:val="000000" w:themeColor="text1"/>
        </w:rPr>
        <w:t>vidnim sistemom ob vklopu posamezne funkcije.</w:t>
      </w:r>
    </w:p>
    <w:p w14:paraId="46085440" w14:textId="0C596E3C" w:rsidR="00741CF7" w:rsidRPr="00320C65" w:rsidRDefault="00741CF7" w:rsidP="00320C65">
      <w:pPr>
        <w:contextualSpacing/>
        <w:jc w:val="both"/>
        <w:rPr>
          <w:rFonts w:cstheme="minorHAnsi"/>
          <w:color w:val="000000" w:themeColor="text1"/>
        </w:rPr>
      </w:pPr>
      <w:r w:rsidRPr="00320C65">
        <w:rPr>
          <w:rFonts w:cstheme="minorHAnsi"/>
          <w:color w:val="000000" w:themeColor="text1"/>
        </w:rPr>
        <w:t>Namesti se tipka</w:t>
      </w:r>
      <w:r w:rsidR="00364C16" w:rsidRPr="00320C65">
        <w:rPr>
          <w:rFonts w:cstheme="minorHAnsi"/>
          <w:color w:val="000000" w:themeColor="text1"/>
        </w:rPr>
        <w:t xml:space="preserve"> </w:t>
      </w:r>
      <w:r w:rsidRPr="00320C65">
        <w:rPr>
          <w:rFonts w:cstheme="minorHAnsi"/>
          <w:color w:val="000000" w:themeColor="text1"/>
        </w:rPr>
        <w:t>-</w:t>
      </w:r>
      <w:r w:rsidR="00364C16" w:rsidRPr="00320C65">
        <w:rPr>
          <w:rFonts w:cstheme="minorHAnsi"/>
          <w:color w:val="000000" w:themeColor="text1"/>
        </w:rPr>
        <w:t xml:space="preserve"> </w:t>
      </w:r>
      <w:r w:rsidRPr="00320C65">
        <w:rPr>
          <w:rFonts w:cstheme="minorHAnsi"/>
          <w:color w:val="000000" w:themeColor="text1"/>
        </w:rPr>
        <w:t>gobica za hitro menjavanje tona sirene.</w:t>
      </w:r>
    </w:p>
    <w:p w14:paraId="4894F277" w14:textId="05002C2B" w:rsidR="00741CF7" w:rsidRPr="00320C65" w:rsidRDefault="00741CF7" w:rsidP="00320C65">
      <w:pPr>
        <w:contextualSpacing/>
        <w:jc w:val="both"/>
        <w:rPr>
          <w:rFonts w:cstheme="minorHAnsi"/>
          <w:color w:val="000000" w:themeColor="text1"/>
        </w:rPr>
      </w:pPr>
      <w:r w:rsidRPr="00320C65">
        <w:rPr>
          <w:rFonts w:cstheme="minorHAnsi"/>
          <w:color w:val="000000" w:themeColor="text1"/>
        </w:rPr>
        <w:t>Na čelni strani konzole sta nameščena dva 2-Amperska USB-C priklopa. Prav tako je nameščen nosilec za tablice</w:t>
      </w:r>
      <w:r w:rsidR="00364C16" w:rsidRPr="00320C65">
        <w:rPr>
          <w:rFonts w:cstheme="minorHAnsi"/>
          <w:color w:val="000000" w:themeColor="text1"/>
        </w:rPr>
        <w:t>, ki se predhodno uskladi z naročnikom. Tablico dostavi naročnik.</w:t>
      </w:r>
      <w:r w:rsidRPr="00320C65">
        <w:rPr>
          <w:rFonts w:cstheme="minorHAnsi"/>
          <w:color w:val="000000" w:themeColor="text1"/>
        </w:rPr>
        <w:t xml:space="preserve"> </w:t>
      </w:r>
    </w:p>
    <w:p w14:paraId="1526A98F"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Konzola mora omogočati nemoteno uporabo ročne zavore. </w:t>
      </w:r>
    </w:p>
    <w:p w14:paraId="07437CC3"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V spodnjem delu konzole, v kolikor bo postavitev tipk to omogočala, je integriran predal za dodatno opremo. Velikost predala je prilagojena ostalim na konzolo nameščenim elementom.</w:t>
      </w:r>
    </w:p>
    <w:p w14:paraId="431605F4" w14:textId="77777777" w:rsidR="00741CF7" w:rsidRDefault="00741CF7" w:rsidP="00320C65">
      <w:pPr>
        <w:contextualSpacing/>
        <w:jc w:val="both"/>
        <w:rPr>
          <w:rFonts w:cstheme="minorHAnsi"/>
          <w:color w:val="000000" w:themeColor="text1"/>
        </w:rPr>
      </w:pPr>
      <w:r w:rsidRPr="00320C65">
        <w:rPr>
          <w:rFonts w:cstheme="minorHAnsi"/>
          <w:color w:val="000000" w:themeColor="text1"/>
        </w:rPr>
        <w:t>Vsi upravljalni, kontrolni elementi nadgradnje (stikala, zasloni, radijska postaja.…) so montirani na desni voznikovi strani tako, da so na dosegu voznika. Končno namestitev stikal ter naprav se uskladi z naročnikom.</w:t>
      </w:r>
    </w:p>
    <w:p w14:paraId="1B7E873D" w14:textId="77777777" w:rsidR="00320C65" w:rsidRPr="00320C65" w:rsidRDefault="00320C65" w:rsidP="00320C65">
      <w:pPr>
        <w:contextualSpacing/>
        <w:jc w:val="both"/>
        <w:rPr>
          <w:rFonts w:cstheme="minorHAnsi"/>
          <w:color w:val="000000" w:themeColor="text1"/>
        </w:rPr>
      </w:pPr>
    </w:p>
    <w:p w14:paraId="3EEF3590"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Oprema srednjega dela vozila:</w:t>
      </w:r>
    </w:p>
    <w:p w14:paraId="79E69992" w14:textId="059EE321" w:rsidR="00741CF7" w:rsidRPr="00320C65" w:rsidRDefault="00741CF7" w:rsidP="00320C65">
      <w:pPr>
        <w:pStyle w:val="Odstavekseznama"/>
        <w:numPr>
          <w:ilvl w:val="0"/>
          <w:numId w:val="6"/>
        </w:numPr>
        <w:jc w:val="both"/>
        <w:rPr>
          <w:rFonts w:cstheme="minorHAnsi"/>
          <w:color w:val="000000" w:themeColor="text1"/>
        </w:rPr>
      </w:pPr>
      <w:r w:rsidRPr="00320C65">
        <w:rPr>
          <w:rFonts w:cstheme="minorHAnsi"/>
          <w:color w:val="000000" w:themeColor="text1"/>
        </w:rPr>
        <w:t>Vozilo ima originalne sedeže – 3 kos. Originalno zadnjo sedežno klop se pomakne cca 40 cm nazaj (oz. po dogovoru). Za klopjo se izdela predeln</w:t>
      </w:r>
      <w:r w:rsidR="00A434C1" w:rsidRPr="00320C65">
        <w:rPr>
          <w:rFonts w:cstheme="minorHAnsi"/>
          <w:color w:val="000000" w:themeColor="text1"/>
        </w:rPr>
        <w:t>o</w:t>
      </w:r>
      <w:r w:rsidRPr="00320C65">
        <w:rPr>
          <w:rFonts w:cstheme="minorHAnsi"/>
          <w:color w:val="000000" w:themeColor="text1"/>
        </w:rPr>
        <w:t xml:space="preserve"> steno za tovorni prostor. </w:t>
      </w:r>
    </w:p>
    <w:p w14:paraId="1E9E6217" w14:textId="5B1CA742" w:rsidR="00741CF7" w:rsidRPr="002C5677" w:rsidRDefault="00741CF7" w:rsidP="002C5677">
      <w:pPr>
        <w:pStyle w:val="Odstavekseznama"/>
        <w:numPr>
          <w:ilvl w:val="0"/>
          <w:numId w:val="6"/>
        </w:numPr>
        <w:jc w:val="both"/>
        <w:rPr>
          <w:rFonts w:cstheme="minorHAnsi"/>
          <w:color w:val="000000" w:themeColor="text1"/>
        </w:rPr>
      </w:pPr>
      <w:r w:rsidRPr="00320C65">
        <w:rPr>
          <w:rFonts w:cstheme="minorHAnsi"/>
          <w:color w:val="000000" w:themeColor="text1"/>
        </w:rPr>
        <w:t>Za skrajno pozicijo sprednjih sedežev se namesti cca 35 cm globok pult s predali za različno opremo</w:t>
      </w:r>
      <w:r w:rsidR="002C5677">
        <w:rPr>
          <w:rFonts w:cstheme="minorHAnsi"/>
          <w:color w:val="000000" w:themeColor="text1"/>
        </w:rPr>
        <w:t>.</w:t>
      </w:r>
      <w:r w:rsidRPr="00320C65">
        <w:rPr>
          <w:rFonts w:cstheme="minorHAnsi"/>
          <w:color w:val="000000" w:themeColor="text1"/>
        </w:rPr>
        <w:t xml:space="preserve"> </w:t>
      </w:r>
      <w:r w:rsidR="002C5677">
        <w:rPr>
          <w:rFonts w:cstheme="minorHAnsi"/>
          <w:color w:val="000000" w:themeColor="text1"/>
        </w:rPr>
        <w:t>P</w:t>
      </w:r>
      <w:r w:rsidRPr="00320C65">
        <w:rPr>
          <w:rFonts w:cstheme="minorHAnsi"/>
          <w:color w:val="000000" w:themeColor="text1"/>
        </w:rPr>
        <w:t>ult in prostor je dodatno osvetljen z LED razsvetljavo</w:t>
      </w:r>
      <w:r w:rsidRPr="002C5677">
        <w:rPr>
          <w:rFonts w:cstheme="minorHAnsi"/>
          <w:color w:val="000000" w:themeColor="text1"/>
        </w:rPr>
        <w:t>.</w:t>
      </w:r>
      <w:r w:rsidR="002C5677">
        <w:rPr>
          <w:rFonts w:cstheme="minorHAnsi"/>
          <w:color w:val="000000" w:themeColor="text1"/>
        </w:rPr>
        <w:t xml:space="preserve"> Pult mora biti opremljen s prečnim držalom za potnike.</w:t>
      </w:r>
    </w:p>
    <w:p w14:paraId="3D25BD22" w14:textId="77777777" w:rsidR="00741CF7" w:rsidRPr="00320C65" w:rsidRDefault="00741CF7" w:rsidP="00320C65">
      <w:pPr>
        <w:pStyle w:val="Odstavekseznama"/>
        <w:numPr>
          <w:ilvl w:val="0"/>
          <w:numId w:val="6"/>
        </w:numPr>
        <w:jc w:val="both"/>
        <w:rPr>
          <w:rFonts w:cstheme="minorHAnsi"/>
          <w:color w:val="000000" w:themeColor="text1"/>
        </w:rPr>
      </w:pPr>
      <w:r w:rsidRPr="00320C65">
        <w:rPr>
          <w:rFonts w:cstheme="minorHAnsi"/>
          <w:color w:val="000000" w:themeColor="text1"/>
        </w:rPr>
        <w:t xml:space="preserve">Tla kabine so dodatno zaščitena in prekrita z nedrsečo podlago. </w:t>
      </w:r>
    </w:p>
    <w:p w14:paraId="68D35AF4" w14:textId="77777777" w:rsidR="00320C65" w:rsidRDefault="00320C65" w:rsidP="00320C65">
      <w:pPr>
        <w:contextualSpacing/>
        <w:rPr>
          <w:rFonts w:cstheme="minorHAnsi"/>
          <w:b/>
          <w:bCs/>
          <w:color w:val="000000" w:themeColor="text1"/>
        </w:rPr>
      </w:pPr>
    </w:p>
    <w:p w14:paraId="69DCDA53" w14:textId="6016E16F"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Oprema zadnjega dela vozila:</w:t>
      </w:r>
    </w:p>
    <w:p w14:paraId="58B08894"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Izvlečne police za namestitev opreme</w:t>
      </w:r>
    </w:p>
    <w:p w14:paraId="07747B39" w14:textId="2316A212" w:rsidR="00741CF7" w:rsidRPr="00320C65" w:rsidRDefault="00741CF7" w:rsidP="00320C65">
      <w:pPr>
        <w:contextualSpacing/>
        <w:jc w:val="both"/>
        <w:rPr>
          <w:rFonts w:cstheme="minorHAnsi"/>
          <w:color w:val="000000" w:themeColor="text1"/>
        </w:rPr>
      </w:pPr>
      <w:r w:rsidRPr="00320C65">
        <w:rPr>
          <w:rFonts w:cstheme="minorHAnsi"/>
          <w:color w:val="000000" w:themeColor="text1"/>
        </w:rPr>
        <w:t>V zadnjem delu vozila s</w:t>
      </w:r>
      <w:r w:rsidR="00A74DB6">
        <w:rPr>
          <w:rFonts w:cstheme="minorHAnsi"/>
          <w:color w:val="000000" w:themeColor="text1"/>
        </w:rPr>
        <w:t>o</w:t>
      </w:r>
      <w:r w:rsidRPr="00320C65">
        <w:rPr>
          <w:rFonts w:cstheme="minorHAnsi"/>
          <w:color w:val="000000" w:themeColor="text1"/>
        </w:rPr>
        <w:t xml:space="preserve"> nameščen</w:t>
      </w:r>
      <w:r w:rsidR="00A74DB6">
        <w:rPr>
          <w:rFonts w:cstheme="minorHAnsi"/>
          <w:color w:val="000000" w:themeColor="text1"/>
        </w:rPr>
        <w:t>i trije</w:t>
      </w:r>
      <w:r w:rsidRPr="00320C65">
        <w:rPr>
          <w:rFonts w:cstheme="minorHAnsi"/>
          <w:color w:val="000000" w:themeColor="text1"/>
        </w:rPr>
        <w:t xml:space="preserve"> izvlečn</w:t>
      </w:r>
      <w:r w:rsidR="00A74DB6">
        <w:rPr>
          <w:rFonts w:cstheme="minorHAnsi"/>
          <w:color w:val="000000" w:themeColor="text1"/>
        </w:rPr>
        <w:t>i</w:t>
      </w:r>
      <w:r w:rsidRPr="00320C65">
        <w:rPr>
          <w:rFonts w:cstheme="minorHAnsi"/>
          <w:color w:val="000000" w:themeColor="text1"/>
        </w:rPr>
        <w:t xml:space="preserve"> regal</w:t>
      </w:r>
      <w:r w:rsidR="00A74DB6">
        <w:rPr>
          <w:rFonts w:cstheme="minorHAnsi"/>
          <w:color w:val="000000" w:themeColor="text1"/>
        </w:rPr>
        <w:t>i.</w:t>
      </w:r>
      <w:r w:rsidRPr="00320C65">
        <w:rPr>
          <w:rFonts w:cstheme="minorHAnsi"/>
          <w:color w:val="000000" w:themeColor="text1"/>
        </w:rPr>
        <w:t xml:space="preserve"> </w:t>
      </w:r>
      <w:r w:rsidR="00A74DB6">
        <w:rPr>
          <w:rFonts w:cstheme="minorHAnsi"/>
          <w:color w:val="000000" w:themeColor="text1"/>
        </w:rPr>
        <w:t>P</w:t>
      </w:r>
      <w:r w:rsidRPr="00320C65">
        <w:rPr>
          <w:rFonts w:cstheme="minorHAnsi"/>
          <w:color w:val="000000" w:themeColor="text1"/>
        </w:rPr>
        <w:t xml:space="preserve">ri čemer </w:t>
      </w:r>
      <w:r w:rsidR="00A74DB6">
        <w:rPr>
          <w:rFonts w:cstheme="minorHAnsi"/>
          <w:color w:val="000000" w:themeColor="text1"/>
        </w:rPr>
        <w:t xml:space="preserve">sta leva in desna </w:t>
      </w:r>
      <w:r w:rsidRPr="00320C65">
        <w:rPr>
          <w:rFonts w:cstheme="minorHAnsi"/>
          <w:color w:val="000000" w:themeColor="text1"/>
        </w:rPr>
        <w:t>izvlečn</w:t>
      </w:r>
      <w:r w:rsidR="00A74DB6">
        <w:rPr>
          <w:rFonts w:cstheme="minorHAnsi"/>
          <w:color w:val="000000" w:themeColor="text1"/>
        </w:rPr>
        <w:t>i</w:t>
      </w:r>
      <w:r w:rsidRPr="00320C65">
        <w:rPr>
          <w:rFonts w:cstheme="minorHAnsi"/>
          <w:color w:val="000000" w:themeColor="text1"/>
        </w:rPr>
        <w:t xml:space="preserve"> </w:t>
      </w:r>
      <w:r w:rsidR="00A74DB6">
        <w:rPr>
          <w:rFonts w:cstheme="minorHAnsi"/>
          <w:color w:val="000000" w:themeColor="text1"/>
        </w:rPr>
        <w:t>steni. Na sredini pa je izvlečni predal.</w:t>
      </w:r>
      <w:r w:rsidRPr="00320C65">
        <w:rPr>
          <w:rFonts w:cstheme="minorHAnsi"/>
          <w:color w:val="000000" w:themeColor="text1"/>
        </w:rPr>
        <w:t xml:space="preserve"> </w:t>
      </w:r>
      <w:r w:rsidR="00A74DB6">
        <w:rPr>
          <w:rFonts w:cstheme="minorHAnsi"/>
          <w:color w:val="000000" w:themeColor="text1"/>
        </w:rPr>
        <w:t>Nad sredinskim predalom je nameščena daljša oprema (npr. koritasta nosila).</w:t>
      </w:r>
      <w:r w:rsidRPr="00320C65">
        <w:rPr>
          <w:rFonts w:cstheme="minorHAnsi"/>
          <w:color w:val="000000" w:themeColor="text1"/>
        </w:rPr>
        <w:t xml:space="preserve"> </w:t>
      </w:r>
    </w:p>
    <w:p w14:paraId="1AA7EAF0" w14:textId="1AB0B857"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Police ter stene so zaradi </w:t>
      </w:r>
      <w:r w:rsidR="00A434C1" w:rsidRPr="00320C65">
        <w:rPr>
          <w:rFonts w:cstheme="minorHAnsi"/>
          <w:color w:val="000000" w:themeColor="text1"/>
        </w:rPr>
        <w:t>nižje teže izdelane</w:t>
      </w:r>
      <w:r w:rsidRPr="00320C65">
        <w:rPr>
          <w:rFonts w:cstheme="minorHAnsi"/>
          <w:color w:val="000000" w:themeColor="text1"/>
        </w:rPr>
        <w:t xml:space="preserve"> iz perforirane aluminijaste plošče.</w:t>
      </w:r>
    </w:p>
    <w:p w14:paraId="36ECB9A0" w14:textId="4C0574DE" w:rsidR="00741CF7" w:rsidRDefault="00741CF7" w:rsidP="00320C65">
      <w:pPr>
        <w:contextualSpacing/>
        <w:jc w:val="both"/>
        <w:rPr>
          <w:rFonts w:cstheme="minorHAnsi"/>
          <w:color w:val="000000" w:themeColor="text1"/>
        </w:rPr>
      </w:pPr>
      <w:r w:rsidRPr="00320C65">
        <w:rPr>
          <w:rFonts w:cstheme="minorHAnsi"/>
          <w:color w:val="000000" w:themeColor="text1"/>
        </w:rPr>
        <w:t>Izvlek police ter police s steno iz vozila je v celotni dolžini razen dela police ter police s steno, ki se zapelje pod prostor izveden za sedežema srednjega dela</w:t>
      </w:r>
      <w:r w:rsidR="00320C65">
        <w:rPr>
          <w:rFonts w:cstheme="minorHAnsi"/>
          <w:color w:val="000000" w:themeColor="text1"/>
        </w:rPr>
        <w:t>.</w:t>
      </w:r>
    </w:p>
    <w:p w14:paraId="5342FD8A" w14:textId="77777777" w:rsidR="00320C65" w:rsidRPr="00320C65" w:rsidRDefault="00320C65" w:rsidP="00320C65">
      <w:pPr>
        <w:contextualSpacing/>
        <w:jc w:val="both"/>
        <w:rPr>
          <w:rFonts w:cstheme="minorHAnsi"/>
          <w:color w:val="000000" w:themeColor="text1"/>
        </w:rPr>
      </w:pPr>
    </w:p>
    <w:p w14:paraId="329A110F" w14:textId="77777777"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Namestitev opreme: </w:t>
      </w:r>
    </w:p>
    <w:p w14:paraId="5B8D2F6F" w14:textId="447FEF0D"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Oprema mora biti nameščena tako, da je ergonomsko dosegljiva in hitro uporabljiva. Večja in težja oprema mora biti nameščena čim nižje. </w:t>
      </w:r>
      <w:r w:rsidR="00A434C1" w:rsidRPr="00320C65">
        <w:rPr>
          <w:rFonts w:cstheme="minorHAnsi"/>
          <w:color w:val="000000" w:themeColor="text1"/>
        </w:rPr>
        <w:t>Pri namestitvi opreme se v kolikor je smiselno izogiba pritrjevanju s trakovi (ježki, zaponke). Prednost imajo druge rešitve (mehanske).</w:t>
      </w:r>
    </w:p>
    <w:p w14:paraId="52619E00" w14:textId="4998A0EC" w:rsidR="00741CF7" w:rsidRPr="00320C65" w:rsidRDefault="00741CF7" w:rsidP="00320C65">
      <w:pPr>
        <w:contextualSpacing/>
        <w:jc w:val="both"/>
        <w:rPr>
          <w:rFonts w:cstheme="minorHAnsi"/>
          <w:color w:val="000000" w:themeColor="text1"/>
        </w:rPr>
      </w:pPr>
      <w:r w:rsidRPr="00320C65">
        <w:rPr>
          <w:rFonts w:cstheme="minorHAnsi"/>
          <w:color w:val="000000" w:themeColor="text1"/>
        </w:rPr>
        <w:lastRenderedPageBreak/>
        <w:t>Vsa pritrdišča opreme so označena z gravirano ploščico s simbolom ali imenom posamezne opreme.</w:t>
      </w:r>
      <w:r w:rsidR="00A434C1" w:rsidRPr="00320C65">
        <w:rPr>
          <w:rFonts w:cstheme="minorHAnsi"/>
          <w:color w:val="000000" w:themeColor="text1"/>
        </w:rPr>
        <w:t xml:space="preserve"> Dimenzijo in obliko ploščic se uskladi z naročnikom.</w:t>
      </w:r>
    </w:p>
    <w:p w14:paraId="5D40F101" w14:textId="2407396E" w:rsidR="00E12BB4" w:rsidRPr="00320C65" w:rsidRDefault="00E12BB4" w:rsidP="00320C65">
      <w:pPr>
        <w:contextualSpacing/>
        <w:jc w:val="both"/>
        <w:rPr>
          <w:rFonts w:cstheme="minorHAnsi"/>
          <w:color w:val="000000" w:themeColor="text1"/>
        </w:rPr>
      </w:pPr>
      <w:r w:rsidRPr="00320C65">
        <w:rPr>
          <w:rFonts w:cstheme="minorHAnsi"/>
          <w:color w:val="000000" w:themeColor="text1"/>
        </w:rPr>
        <w:t>Zadnji del vozila je osvetljen s pomočjo LED trakov z belo svetlobo. Oprema nameščena v zadnji del vozila je primerno osvetljena tudi, ko so police ali predali popolnoma izvlečeni. Osvetlitev je izvedena z LED trakom nameščenim na zadnja vrata.</w:t>
      </w:r>
    </w:p>
    <w:p w14:paraId="722A0F0F" w14:textId="45CEF0B3" w:rsidR="00E12BB4" w:rsidRDefault="00E12BB4" w:rsidP="00320C65">
      <w:pPr>
        <w:contextualSpacing/>
        <w:jc w:val="both"/>
        <w:rPr>
          <w:rFonts w:cstheme="minorHAnsi"/>
          <w:color w:val="000000" w:themeColor="text1"/>
        </w:rPr>
      </w:pPr>
      <w:r w:rsidRPr="00320C65">
        <w:rPr>
          <w:rFonts w:cstheme="minorHAnsi"/>
          <w:color w:val="000000" w:themeColor="text1"/>
        </w:rPr>
        <w:t>Na zadnjem odbijaču je nameščena pohodna zaščita iz nedrsečega materiala.</w:t>
      </w:r>
    </w:p>
    <w:p w14:paraId="41AD607D" w14:textId="77777777" w:rsidR="00320C65" w:rsidRPr="00320C65" w:rsidRDefault="00320C65" w:rsidP="00320C65">
      <w:pPr>
        <w:contextualSpacing/>
        <w:jc w:val="both"/>
        <w:rPr>
          <w:rFonts w:cstheme="minorHAnsi"/>
          <w:color w:val="000000" w:themeColor="text1"/>
        </w:rPr>
      </w:pPr>
    </w:p>
    <w:p w14:paraId="05F73654" w14:textId="77777777" w:rsidR="00741CF7" w:rsidRPr="00320C65" w:rsidRDefault="00741CF7" w:rsidP="00320C65">
      <w:pPr>
        <w:pStyle w:val="Naslov2"/>
        <w:numPr>
          <w:ilvl w:val="0"/>
          <w:numId w:val="4"/>
        </w:numPr>
        <w:tabs>
          <w:tab w:val="num" w:pos="360"/>
        </w:tabs>
        <w:ind w:left="0" w:firstLine="0"/>
        <w:contextualSpacing/>
        <w:rPr>
          <w:rFonts w:asciiTheme="minorHAnsi" w:hAnsiTheme="minorHAnsi" w:cstheme="minorHAnsi"/>
          <w:b/>
          <w:bCs/>
          <w:color w:val="000000" w:themeColor="text1"/>
        </w:rPr>
      </w:pPr>
      <w:r w:rsidRPr="00320C65">
        <w:rPr>
          <w:rFonts w:asciiTheme="minorHAnsi" w:hAnsiTheme="minorHAnsi" w:cstheme="minorHAnsi"/>
          <w:b/>
          <w:bCs/>
          <w:color w:val="000000" w:themeColor="text1"/>
        </w:rPr>
        <w:t>Svetlobne in zvočne naprave</w:t>
      </w:r>
    </w:p>
    <w:p w14:paraId="77EBDD33" w14:textId="77777777"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Opozorilno signalne naprave ter osvetlitev okolice vozila:</w:t>
      </w:r>
    </w:p>
    <w:p w14:paraId="2E91DF92"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Spredaj se v integrirano strešno masko vgradi dve večji modri LED bliskavici, ki služita kot glavna modra luč.</w:t>
      </w:r>
    </w:p>
    <w:p w14:paraId="2D3AA933" w14:textId="22E52803" w:rsidR="00741CF7" w:rsidRPr="00320C65" w:rsidRDefault="00741CF7" w:rsidP="00320C65">
      <w:pPr>
        <w:contextualSpacing/>
        <w:jc w:val="both"/>
        <w:rPr>
          <w:rFonts w:cstheme="minorHAnsi"/>
          <w:color w:val="000000" w:themeColor="text1"/>
        </w:rPr>
      </w:pPr>
      <w:r w:rsidRPr="00320C65">
        <w:rPr>
          <w:rFonts w:cstheme="minorHAnsi"/>
          <w:color w:val="000000" w:themeColor="text1"/>
        </w:rPr>
        <w:t>Na sprednji del vozila se vgradi 3 KPL LED modre</w:t>
      </w:r>
      <w:r w:rsidR="00A434C1" w:rsidRPr="00320C65">
        <w:rPr>
          <w:rFonts w:cstheme="minorHAnsi"/>
          <w:color w:val="000000" w:themeColor="text1"/>
        </w:rPr>
        <w:t xml:space="preserve"> bliskavice </w:t>
      </w:r>
      <w:r w:rsidR="00A74DB6">
        <w:rPr>
          <w:rFonts w:cstheme="minorHAnsi"/>
          <w:color w:val="000000" w:themeColor="text1"/>
        </w:rPr>
        <w:t xml:space="preserve">ter 1 KPL LED bele bliskavice </w:t>
      </w:r>
      <w:r w:rsidR="00A434C1" w:rsidRPr="00320C65">
        <w:rPr>
          <w:rFonts w:cstheme="minorHAnsi"/>
          <w:color w:val="000000" w:themeColor="text1"/>
        </w:rPr>
        <w:t xml:space="preserve">– pozicijo </w:t>
      </w:r>
      <w:r w:rsidR="00A74DB6">
        <w:rPr>
          <w:rFonts w:cstheme="minorHAnsi"/>
          <w:color w:val="000000" w:themeColor="text1"/>
        </w:rPr>
        <w:t xml:space="preserve">in način utripanja </w:t>
      </w:r>
      <w:r w:rsidR="00A434C1" w:rsidRPr="00320C65">
        <w:rPr>
          <w:rFonts w:cstheme="minorHAnsi"/>
          <w:color w:val="000000" w:themeColor="text1"/>
        </w:rPr>
        <w:t>se uskladi z naročnikom.</w:t>
      </w:r>
    </w:p>
    <w:p w14:paraId="3E79D61B" w14:textId="272C2EBB" w:rsidR="00741CF7" w:rsidRPr="00320C65" w:rsidRDefault="00741CF7" w:rsidP="00320C65">
      <w:pPr>
        <w:contextualSpacing/>
        <w:jc w:val="both"/>
        <w:rPr>
          <w:rFonts w:cstheme="minorHAnsi"/>
          <w:color w:val="000000" w:themeColor="text1"/>
        </w:rPr>
      </w:pPr>
      <w:r w:rsidRPr="00320C65">
        <w:rPr>
          <w:rFonts w:cstheme="minorHAnsi"/>
          <w:color w:val="000000" w:themeColor="text1"/>
        </w:rPr>
        <w:t>Na zadnji del vozila se vgradi 2 KPL LED modre</w:t>
      </w:r>
      <w:r w:rsidR="00A434C1" w:rsidRPr="00320C65">
        <w:rPr>
          <w:rFonts w:cstheme="minorHAnsi"/>
          <w:color w:val="000000" w:themeColor="text1"/>
        </w:rPr>
        <w:t xml:space="preserve"> bliskavice – pozicijo se uskladi z naročnikom.</w:t>
      </w:r>
    </w:p>
    <w:p w14:paraId="631795B6"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V vozilo se vgradi elektronski ojačevalec zvoka/sirena z 200W zvočnikom, ki je vgrajen v šasijo vozila v smeri vožnje na način, da pred njim ni ovir, ki bi omejevale zvok. </w:t>
      </w:r>
    </w:p>
    <w:p w14:paraId="1AD74109"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V vozilo se vgradi pnevmatske sirene znamke Martin Horn (ali enakovredno) – 12 V z zaščito za sneg. Na vozilo so nameščene na način, da so usmerjene v smeri vožnje ter čim manj moteče za osebe v kabini.</w:t>
      </w:r>
    </w:p>
    <w:p w14:paraId="559FB614" w14:textId="77777777" w:rsidR="00320C65" w:rsidRDefault="00320C65" w:rsidP="00320C65">
      <w:pPr>
        <w:contextualSpacing/>
        <w:rPr>
          <w:rFonts w:cstheme="minorHAnsi"/>
          <w:b/>
          <w:bCs/>
          <w:color w:val="000000" w:themeColor="text1"/>
        </w:rPr>
      </w:pPr>
    </w:p>
    <w:p w14:paraId="4EE6A88C" w14:textId="335B6E35" w:rsidR="00741CF7" w:rsidRPr="00320C65" w:rsidRDefault="00741CF7" w:rsidP="00320C65">
      <w:pPr>
        <w:contextualSpacing/>
        <w:rPr>
          <w:rFonts w:cstheme="minorHAnsi"/>
          <w:b/>
          <w:bCs/>
          <w:color w:val="000000" w:themeColor="text1"/>
        </w:rPr>
      </w:pPr>
      <w:r w:rsidRPr="00320C65">
        <w:rPr>
          <w:rFonts w:cstheme="minorHAnsi"/>
          <w:b/>
          <w:bCs/>
          <w:color w:val="000000" w:themeColor="text1"/>
        </w:rPr>
        <w:t>Usmerjevalne luči:</w:t>
      </w:r>
    </w:p>
    <w:p w14:paraId="01DCD822" w14:textId="65280DAD"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Vozilo ima 2 KPL LED </w:t>
      </w:r>
      <w:r w:rsidR="00E12BB4" w:rsidRPr="00320C65">
        <w:rPr>
          <w:rFonts w:cstheme="minorHAnsi"/>
          <w:color w:val="000000" w:themeColor="text1"/>
        </w:rPr>
        <w:t xml:space="preserve">rumene </w:t>
      </w:r>
      <w:r w:rsidRPr="00320C65">
        <w:rPr>
          <w:rFonts w:cstheme="minorHAnsi"/>
          <w:color w:val="000000" w:themeColor="text1"/>
        </w:rPr>
        <w:t xml:space="preserve">usmerjevalne luči za opozarjanje in preusmerjanje prometa. </w:t>
      </w:r>
    </w:p>
    <w:p w14:paraId="105C3897" w14:textId="200719FB" w:rsidR="00741CF7" w:rsidRPr="00320C65" w:rsidRDefault="00741CF7" w:rsidP="00320C65">
      <w:pPr>
        <w:contextualSpacing/>
        <w:jc w:val="both"/>
        <w:rPr>
          <w:rFonts w:cstheme="minorHAnsi"/>
          <w:color w:val="000000" w:themeColor="text1"/>
        </w:rPr>
      </w:pPr>
      <w:r w:rsidRPr="00320C65">
        <w:rPr>
          <w:rFonts w:cstheme="minorHAnsi"/>
          <w:color w:val="000000" w:themeColor="text1"/>
        </w:rPr>
        <w:t>Nameščene so v spodnjem delu dvižnih vrat vozila na način, da so luči vidne ob odprtih vratih (kombinacija 8 – 6 x rumena LED + L in D modra LED) ter nad vrati v strešni maski tako, da so luči vidne</w:t>
      </w:r>
      <w:r w:rsidR="00E12BB4" w:rsidRPr="00320C65">
        <w:rPr>
          <w:rFonts w:cstheme="minorHAnsi"/>
          <w:color w:val="000000" w:themeColor="text1"/>
        </w:rPr>
        <w:t xml:space="preserve"> tudi ko so dvižna vrata odprta</w:t>
      </w:r>
      <w:r w:rsidRPr="00320C65">
        <w:rPr>
          <w:rFonts w:cstheme="minorHAnsi"/>
          <w:color w:val="000000" w:themeColor="text1"/>
        </w:rPr>
        <w:t xml:space="preserve"> (6 x rumena LED)</w:t>
      </w:r>
      <w:r w:rsidR="00E12BB4" w:rsidRPr="00320C65">
        <w:rPr>
          <w:rFonts w:cstheme="minorHAnsi"/>
          <w:color w:val="000000" w:themeColor="text1"/>
        </w:rPr>
        <w:t>.</w:t>
      </w:r>
      <w:r w:rsidR="004B2F0A">
        <w:rPr>
          <w:rFonts w:cstheme="minorHAnsi"/>
          <w:color w:val="000000" w:themeColor="text1"/>
        </w:rPr>
        <w:t xml:space="preserve"> </w:t>
      </w:r>
      <w:r w:rsidR="00FD3D94">
        <w:rPr>
          <w:rFonts w:cstheme="minorHAnsi"/>
          <w:color w:val="000000" w:themeColor="text1"/>
        </w:rPr>
        <w:t xml:space="preserve">Ob odprtih dvižnih vratih se usmerjevalne luči na vozilu avtomatsko izklopijo in obratno. </w:t>
      </w:r>
      <w:r w:rsidR="00E12BB4" w:rsidRPr="00320C65">
        <w:rPr>
          <w:rFonts w:cstheme="minorHAnsi"/>
          <w:color w:val="000000" w:themeColor="text1"/>
        </w:rPr>
        <w:t xml:space="preserve">Točno pozicijo se uskladi z naročnikom. </w:t>
      </w:r>
      <w:r w:rsidRPr="00320C65">
        <w:rPr>
          <w:rFonts w:cstheme="minorHAnsi"/>
          <w:color w:val="000000" w:themeColor="text1"/>
        </w:rPr>
        <w:t>Naprava mora imeti več programov delovanja</w:t>
      </w:r>
      <w:r w:rsidR="00E12BB4" w:rsidRPr="00320C65">
        <w:rPr>
          <w:rFonts w:cstheme="minorHAnsi"/>
          <w:color w:val="000000" w:themeColor="text1"/>
        </w:rPr>
        <w:t xml:space="preserve">: od leve proti desni, od desne proti levi, od sredine navzen, in utripanje vseh luči. Usmerjevalne luči se upravljajo sočasno. </w:t>
      </w:r>
    </w:p>
    <w:p w14:paraId="384B12CA" w14:textId="77777777" w:rsidR="00320C65" w:rsidRDefault="00320C65" w:rsidP="00320C65">
      <w:pPr>
        <w:contextualSpacing/>
        <w:rPr>
          <w:rFonts w:cstheme="minorHAnsi"/>
          <w:b/>
          <w:bCs/>
          <w:color w:val="000000" w:themeColor="text1"/>
        </w:rPr>
      </w:pPr>
    </w:p>
    <w:p w14:paraId="3CF3C117" w14:textId="6B18FA66"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Osvetlitev okolice: </w:t>
      </w:r>
    </w:p>
    <w:p w14:paraId="6E435DBA"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Osvetlitev bližnje okolice vozila je izvedena s po tremi v tla usmerjenimi LED svetilkami svetilnosti 1.000 lm vsaki strani nadgradnje ter zadaj. </w:t>
      </w:r>
    </w:p>
    <w:p w14:paraId="296FA8A0" w14:textId="6A51526F" w:rsidR="00741CF7" w:rsidRPr="00320C65" w:rsidRDefault="00741CF7" w:rsidP="00320C65">
      <w:pPr>
        <w:contextualSpacing/>
        <w:jc w:val="both"/>
        <w:rPr>
          <w:rFonts w:cstheme="minorHAnsi"/>
          <w:color w:val="000000" w:themeColor="text1"/>
        </w:rPr>
      </w:pPr>
      <w:r w:rsidRPr="00320C65">
        <w:rPr>
          <w:rFonts w:cstheme="minorHAnsi"/>
          <w:color w:val="000000" w:themeColor="text1"/>
        </w:rPr>
        <w:t>V zadnja dvižna vrata sta vgrajeni dve LED luči svetilnosti 1.000 lm za osvetlitev okolice pod dvižnimi vrati – ko so vrata odprta.</w:t>
      </w:r>
      <w:r w:rsidR="00E12BB4" w:rsidRPr="00320C65">
        <w:rPr>
          <w:rFonts w:cstheme="minorHAnsi"/>
          <w:color w:val="000000" w:themeColor="text1"/>
        </w:rPr>
        <w:t xml:space="preserve"> Ko se vrata zaprejo se luči samodejno ugasnejo.</w:t>
      </w:r>
    </w:p>
    <w:p w14:paraId="3BA4C5F0" w14:textId="77777777" w:rsidR="00741CF7" w:rsidRPr="00320C65" w:rsidRDefault="00741CF7" w:rsidP="00320C65">
      <w:pPr>
        <w:contextualSpacing/>
        <w:jc w:val="both"/>
        <w:rPr>
          <w:rFonts w:cstheme="minorHAnsi"/>
          <w:color w:val="000000" w:themeColor="text1"/>
          <w:kern w:val="0"/>
          <w:sz w:val="22"/>
          <w:szCs w:val="22"/>
        </w:rPr>
      </w:pPr>
      <w:r w:rsidRPr="00320C65">
        <w:rPr>
          <w:rFonts w:cstheme="minorHAnsi"/>
          <w:color w:val="000000" w:themeColor="text1"/>
        </w:rPr>
        <w:t>V zadnji del maske sta nameščeni dve LED luči svetilnosti 1.000 lm za osvetlitev okolice.</w:t>
      </w:r>
      <w:r w:rsidRPr="00320C65">
        <w:rPr>
          <w:rFonts w:cstheme="minorHAnsi"/>
          <w:color w:val="000000" w:themeColor="text1"/>
          <w:kern w:val="0"/>
          <w:sz w:val="22"/>
          <w:szCs w:val="22"/>
        </w:rPr>
        <w:t xml:space="preserve"> </w:t>
      </w:r>
    </w:p>
    <w:p w14:paraId="2F1C8974" w14:textId="00B1A57E" w:rsidR="00E12BB4" w:rsidRPr="00320C65" w:rsidRDefault="00741CF7" w:rsidP="00320C65">
      <w:pPr>
        <w:contextualSpacing/>
        <w:jc w:val="both"/>
        <w:rPr>
          <w:rFonts w:cstheme="minorHAnsi"/>
          <w:color w:val="000000" w:themeColor="text1"/>
        </w:rPr>
      </w:pPr>
      <w:r w:rsidRPr="00320C65">
        <w:rPr>
          <w:rFonts w:cstheme="minorHAnsi"/>
          <w:color w:val="000000" w:themeColor="text1"/>
        </w:rPr>
        <w:t>Vsa razsvetljava na nadgradnji je zaščitena pred vodo in prahom z IP65 ter</w:t>
      </w:r>
      <w:r w:rsidR="00E12BB4" w:rsidRPr="00320C65">
        <w:rPr>
          <w:rFonts w:cstheme="minorHAnsi"/>
          <w:color w:val="000000" w:themeColor="text1"/>
        </w:rPr>
        <w:t xml:space="preserve"> pred</w:t>
      </w:r>
      <w:r w:rsidRPr="00320C65">
        <w:rPr>
          <w:rFonts w:cstheme="minorHAnsi"/>
          <w:color w:val="000000" w:themeColor="text1"/>
        </w:rPr>
        <w:t xml:space="preserve"> mehanskimi poškodbami.</w:t>
      </w:r>
      <w:r w:rsidR="007A1CC0">
        <w:rPr>
          <w:rFonts w:cstheme="minorHAnsi"/>
          <w:color w:val="000000" w:themeColor="text1"/>
        </w:rPr>
        <w:t xml:space="preserve"> Ko prestaviš v vzvratno prestavo se vklopi vsa osvetlitev okolice.</w:t>
      </w:r>
    </w:p>
    <w:p w14:paraId="6F1BAFCA" w14:textId="77777777" w:rsidR="00320C65" w:rsidRDefault="00320C65" w:rsidP="00320C65">
      <w:pPr>
        <w:contextualSpacing/>
        <w:rPr>
          <w:rFonts w:cstheme="minorHAnsi"/>
          <w:b/>
          <w:bCs/>
          <w:color w:val="000000" w:themeColor="text1"/>
        </w:rPr>
      </w:pPr>
    </w:p>
    <w:p w14:paraId="2C1600F4" w14:textId="331CB36A"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Svetlobni stolp: </w:t>
      </w:r>
    </w:p>
    <w:p w14:paraId="632F63CF" w14:textId="77777777" w:rsidR="00741CF7" w:rsidRPr="00320C65" w:rsidRDefault="00741CF7" w:rsidP="00320C65">
      <w:pPr>
        <w:numPr>
          <w:ilvl w:val="0"/>
          <w:numId w:val="7"/>
        </w:numPr>
        <w:contextualSpacing/>
        <w:jc w:val="both"/>
        <w:rPr>
          <w:rFonts w:cstheme="minorHAnsi"/>
          <w:color w:val="000000" w:themeColor="text1"/>
        </w:rPr>
      </w:pPr>
      <w:r w:rsidRPr="00320C65">
        <w:rPr>
          <w:rFonts w:cstheme="minorHAnsi"/>
          <w:color w:val="000000" w:themeColor="text1"/>
        </w:rPr>
        <w:t xml:space="preserve">Stolp je v času mirovanja poglobljen v integrirani strešni maski, poravnan z višino maske. </w:t>
      </w:r>
    </w:p>
    <w:p w14:paraId="2C14EDDE" w14:textId="6FF9A8B7" w:rsidR="00741CF7" w:rsidRPr="00320C65" w:rsidRDefault="00741CF7" w:rsidP="00320C65">
      <w:pPr>
        <w:numPr>
          <w:ilvl w:val="0"/>
          <w:numId w:val="7"/>
        </w:numPr>
        <w:contextualSpacing/>
        <w:jc w:val="both"/>
        <w:rPr>
          <w:rFonts w:cstheme="minorHAnsi"/>
          <w:color w:val="000000" w:themeColor="text1"/>
        </w:rPr>
      </w:pPr>
      <w:r w:rsidRPr="00320C65">
        <w:rPr>
          <w:rFonts w:cstheme="minorHAnsi"/>
          <w:color w:val="000000" w:themeColor="text1"/>
        </w:rPr>
        <w:lastRenderedPageBreak/>
        <w:t>Komanda za upravljanje stolpa se namesti v kabino vozila</w:t>
      </w:r>
      <w:r w:rsidR="007A1CC0">
        <w:rPr>
          <w:rFonts w:cstheme="minorHAnsi"/>
          <w:color w:val="000000" w:themeColor="text1"/>
        </w:rPr>
        <w:t xml:space="preserve"> ter v tovorni prostor</w:t>
      </w:r>
      <w:r w:rsidRPr="00320C65">
        <w:rPr>
          <w:rFonts w:cstheme="minorHAnsi"/>
          <w:color w:val="000000" w:themeColor="text1"/>
        </w:rPr>
        <w:t xml:space="preserve">. </w:t>
      </w:r>
    </w:p>
    <w:p w14:paraId="39F6262E" w14:textId="77777777" w:rsidR="00741CF7" w:rsidRPr="00320C65" w:rsidRDefault="00741CF7" w:rsidP="00320C65">
      <w:pPr>
        <w:numPr>
          <w:ilvl w:val="0"/>
          <w:numId w:val="7"/>
        </w:numPr>
        <w:contextualSpacing/>
        <w:jc w:val="both"/>
        <w:rPr>
          <w:rFonts w:cstheme="minorHAnsi"/>
          <w:color w:val="000000" w:themeColor="text1"/>
        </w:rPr>
      </w:pPr>
      <w:r w:rsidRPr="00320C65">
        <w:rPr>
          <w:rFonts w:cstheme="minorHAnsi"/>
          <w:color w:val="000000" w:themeColor="text1"/>
        </w:rPr>
        <w:t>Višina dvignjenega stolpa od tal je najmanj 3 m.</w:t>
      </w:r>
    </w:p>
    <w:p w14:paraId="332385F5"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Iz mesta kamor se reflektorji poglobijo, se namesti ustrezno odvajanje vode. </w:t>
      </w:r>
    </w:p>
    <w:p w14:paraId="74D6DA46" w14:textId="77777777" w:rsidR="00741CF7" w:rsidRPr="00320C65" w:rsidRDefault="00741CF7" w:rsidP="00320C65">
      <w:pPr>
        <w:numPr>
          <w:ilvl w:val="0"/>
          <w:numId w:val="7"/>
        </w:numPr>
        <w:contextualSpacing/>
        <w:jc w:val="both"/>
        <w:rPr>
          <w:rFonts w:cstheme="minorHAnsi"/>
          <w:color w:val="000000" w:themeColor="text1"/>
        </w:rPr>
      </w:pPr>
      <w:r w:rsidRPr="00320C65">
        <w:rPr>
          <w:rFonts w:cstheme="minorHAnsi"/>
          <w:color w:val="000000" w:themeColor="text1"/>
        </w:rPr>
        <w:t xml:space="preserve">Svetlobni stolp se ob ukazu samodejno dvige ali spusti. Nameščen ima varnostni ventil pred previsokim tlakom in ventil za spuščanje stolpa v sili oz. za ročno upravljanje v primeru okvare kompresorja. </w:t>
      </w:r>
    </w:p>
    <w:p w14:paraId="71809A33" w14:textId="0D5245A0" w:rsidR="00741CF7" w:rsidRDefault="00741CF7" w:rsidP="00320C65">
      <w:pPr>
        <w:numPr>
          <w:ilvl w:val="0"/>
          <w:numId w:val="7"/>
        </w:numPr>
        <w:contextualSpacing/>
        <w:jc w:val="both"/>
        <w:rPr>
          <w:rFonts w:cstheme="minorHAnsi"/>
          <w:color w:val="000000" w:themeColor="text1"/>
        </w:rPr>
      </w:pPr>
      <w:r w:rsidRPr="00320C65">
        <w:rPr>
          <w:rFonts w:cstheme="minorHAnsi"/>
          <w:color w:val="000000" w:themeColor="text1"/>
        </w:rPr>
        <w:t>Na svetlobnem stolpu so nameščeni štiri širokokotni delovni LED reflektorji moči vsaj 100 W na reflektor, zaščite IP67, delovne napetosti 12 V. Reflektorji se napajajo iz vozila. Stikalo za vžig je nameščeno v kabini vozila</w:t>
      </w:r>
      <w:r w:rsidR="00E12BB4" w:rsidRPr="00320C65">
        <w:rPr>
          <w:rFonts w:cstheme="minorHAnsi"/>
          <w:color w:val="000000" w:themeColor="text1"/>
        </w:rPr>
        <w:t xml:space="preserve"> pri čemer se mora stolp samodejno spustiti v kolikor </w:t>
      </w:r>
      <w:r w:rsidR="0041055F" w:rsidRPr="00320C65">
        <w:rPr>
          <w:rFonts w:cstheme="minorHAnsi"/>
          <w:color w:val="000000" w:themeColor="text1"/>
        </w:rPr>
        <w:t xml:space="preserve">prestavimo stikalo v pozicijo izklop. </w:t>
      </w:r>
    </w:p>
    <w:p w14:paraId="2076AD5E" w14:textId="77777777" w:rsidR="00320C65" w:rsidRPr="00320C65" w:rsidRDefault="00320C65" w:rsidP="00320C65">
      <w:pPr>
        <w:numPr>
          <w:ilvl w:val="0"/>
          <w:numId w:val="7"/>
        </w:numPr>
        <w:contextualSpacing/>
        <w:jc w:val="both"/>
        <w:rPr>
          <w:rFonts w:cstheme="minorHAnsi"/>
          <w:color w:val="000000" w:themeColor="text1"/>
        </w:rPr>
      </w:pPr>
    </w:p>
    <w:p w14:paraId="3FD845E1" w14:textId="40D9CA89" w:rsidR="0041055F" w:rsidRPr="00320C65" w:rsidRDefault="0041055F" w:rsidP="00320C65">
      <w:pPr>
        <w:pStyle w:val="Naslov2"/>
        <w:numPr>
          <w:ilvl w:val="0"/>
          <w:numId w:val="4"/>
        </w:numPr>
        <w:tabs>
          <w:tab w:val="num" w:pos="360"/>
        </w:tabs>
        <w:ind w:left="0" w:firstLine="0"/>
        <w:contextualSpacing/>
        <w:rPr>
          <w:rFonts w:asciiTheme="minorHAnsi" w:hAnsiTheme="minorHAnsi" w:cstheme="minorHAnsi"/>
          <w:b/>
          <w:bCs/>
          <w:color w:val="000000" w:themeColor="text1"/>
        </w:rPr>
      </w:pPr>
      <w:r w:rsidRPr="00320C65">
        <w:rPr>
          <w:rFonts w:asciiTheme="minorHAnsi" w:hAnsiTheme="minorHAnsi" w:cstheme="minorHAnsi"/>
          <w:b/>
          <w:bCs/>
          <w:color w:val="000000" w:themeColor="text1"/>
        </w:rPr>
        <w:t>Komunikacijske naprave</w:t>
      </w:r>
    </w:p>
    <w:p w14:paraId="6DA89095" w14:textId="77777777" w:rsidR="00741CF7" w:rsidRPr="00320C65" w:rsidRDefault="00741CF7" w:rsidP="00320C65">
      <w:pPr>
        <w:contextualSpacing/>
        <w:rPr>
          <w:rFonts w:cstheme="minorHAnsi"/>
          <w:color w:val="000000" w:themeColor="text1"/>
        </w:rPr>
      </w:pPr>
      <w:r w:rsidRPr="00320C65">
        <w:rPr>
          <w:rFonts w:cstheme="minorHAnsi"/>
          <w:b/>
          <w:bCs/>
          <w:color w:val="000000" w:themeColor="text1"/>
        </w:rPr>
        <w:t>Mobilna radijska postaja:</w:t>
      </w:r>
    </w:p>
    <w:p w14:paraId="3074E99C" w14:textId="3C691AE8" w:rsidR="00741CF7" w:rsidRDefault="00741CF7" w:rsidP="00320C65">
      <w:pPr>
        <w:contextualSpacing/>
        <w:jc w:val="both"/>
        <w:rPr>
          <w:rFonts w:cstheme="minorHAnsi"/>
          <w:color w:val="000000" w:themeColor="text1"/>
        </w:rPr>
      </w:pPr>
      <w:r w:rsidRPr="00320C65">
        <w:rPr>
          <w:rFonts w:cstheme="minorHAnsi"/>
          <w:color w:val="000000" w:themeColor="text1"/>
        </w:rPr>
        <w:t>V vozniški kabini v dodatku (modulu) nad armaturno ploščo se vgradi postajo Motorola DM 4600e – postajo dobavi naročnik.</w:t>
      </w:r>
      <w:r w:rsidR="0041055F" w:rsidRPr="00320C65">
        <w:rPr>
          <w:rFonts w:cstheme="minorHAnsi"/>
          <w:color w:val="000000" w:themeColor="text1"/>
        </w:rPr>
        <w:t xml:space="preserve"> </w:t>
      </w:r>
      <w:r w:rsidRPr="00320C65">
        <w:rPr>
          <w:rFonts w:cstheme="minorHAnsi"/>
          <w:color w:val="000000" w:themeColor="text1"/>
        </w:rPr>
        <w:t>Ob vklopu vozila se</w:t>
      </w:r>
      <w:r w:rsidR="0041055F" w:rsidRPr="00320C65">
        <w:rPr>
          <w:rFonts w:cstheme="minorHAnsi"/>
          <w:color w:val="000000" w:themeColor="text1"/>
        </w:rPr>
        <w:t xml:space="preserve"> postaja</w:t>
      </w:r>
      <w:r w:rsidRPr="00320C65">
        <w:rPr>
          <w:rFonts w:cstheme="minorHAnsi"/>
          <w:color w:val="000000" w:themeColor="text1"/>
        </w:rPr>
        <w:t xml:space="preserve"> samodejno prižge</w:t>
      </w:r>
      <w:r w:rsidR="0041055F" w:rsidRPr="00320C65">
        <w:rPr>
          <w:rFonts w:cstheme="minorHAnsi"/>
          <w:color w:val="000000" w:themeColor="text1"/>
        </w:rPr>
        <w:t xml:space="preserve"> in samodejno ugasne ob izklopu kontakta.</w:t>
      </w:r>
    </w:p>
    <w:p w14:paraId="7D19DD33" w14:textId="77777777" w:rsidR="008272A2" w:rsidRDefault="008272A2" w:rsidP="00320C65">
      <w:pPr>
        <w:contextualSpacing/>
        <w:jc w:val="both"/>
        <w:rPr>
          <w:rFonts w:cstheme="minorHAnsi"/>
          <w:color w:val="000000" w:themeColor="text1"/>
        </w:rPr>
      </w:pPr>
    </w:p>
    <w:p w14:paraId="5774F9A3" w14:textId="11E243EB" w:rsidR="008272A2" w:rsidRPr="00320C65" w:rsidRDefault="008272A2" w:rsidP="008272A2">
      <w:pPr>
        <w:pStyle w:val="Naslov2"/>
        <w:numPr>
          <w:ilvl w:val="0"/>
          <w:numId w:val="4"/>
        </w:numPr>
        <w:tabs>
          <w:tab w:val="num" w:pos="360"/>
        </w:tabs>
        <w:ind w:left="0" w:firstLine="0"/>
        <w:contextualSpacing/>
        <w:rPr>
          <w:rFonts w:asciiTheme="minorHAnsi" w:hAnsiTheme="minorHAnsi" w:cstheme="minorHAnsi"/>
          <w:b/>
          <w:bCs/>
          <w:color w:val="000000" w:themeColor="text1"/>
        </w:rPr>
      </w:pPr>
      <w:r>
        <w:rPr>
          <w:rFonts w:asciiTheme="minorHAnsi" w:hAnsiTheme="minorHAnsi" w:cstheme="minorHAnsi"/>
          <w:b/>
          <w:bCs/>
          <w:color w:val="000000" w:themeColor="text1"/>
        </w:rPr>
        <w:t>Elektrika</w:t>
      </w:r>
    </w:p>
    <w:p w14:paraId="77B60FCA" w14:textId="77777777" w:rsidR="008272A2" w:rsidRPr="008272A2" w:rsidRDefault="008272A2" w:rsidP="008272A2">
      <w:pPr>
        <w:contextualSpacing/>
        <w:jc w:val="both"/>
        <w:rPr>
          <w:rFonts w:cstheme="minorHAnsi"/>
          <w:b/>
          <w:bCs/>
          <w:color w:val="000000" w:themeColor="text1"/>
        </w:rPr>
      </w:pPr>
      <w:r w:rsidRPr="008272A2">
        <w:rPr>
          <w:rFonts w:cstheme="minorHAnsi"/>
          <w:b/>
          <w:bCs/>
          <w:color w:val="000000" w:themeColor="text1"/>
        </w:rPr>
        <w:t>Zunanje električno napajanje:</w:t>
      </w:r>
    </w:p>
    <w:p w14:paraId="1D826FF1" w14:textId="173E8AD8" w:rsidR="00320C65" w:rsidRDefault="008272A2" w:rsidP="008272A2">
      <w:pPr>
        <w:contextualSpacing/>
        <w:jc w:val="both"/>
        <w:rPr>
          <w:rFonts w:cstheme="minorHAnsi"/>
          <w:color w:val="000000" w:themeColor="text1"/>
        </w:rPr>
      </w:pPr>
      <w:r w:rsidRPr="008272A2">
        <w:rPr>
          <w:rFonts w:cstheme="minorHAnsi"/>
          <w:color w:val="000000" w:themeColor="text1"/>
        </w:rPr>
        <w:t xml:space="preserve">Na levem delu ima vozilo nameščen </w:t>
      </w:r>
      <w:r w:rsidR="007A1CC0">
        <w:rPr>
          <w:rFonts w:cstheme="minorHAnsi"/>
          <w:color w:val="000000" w:themeColor="text1"/>
        </w:rPr>
        <w:t>magnetni</w:t>
      </w:r>
      <w:r w:rsidRPr="008272A2">
        <w:rPr>
          <w:rFonts w:cstheme="minorHAnsi"/>
          <w:color w:val="000000" w:themeColor="text1"/>
        </w:rPr>
        <w:t xml:space="preserve"> odklopnik sistema za oskrbo vozila z zunanjimi viri energije</w:t>
      </w:r>
      <w:r w:rsidR="007A1CC0">
        <w:rPr>
          <w:rFonts w:cstheme="minorHAnsi"/>
          <w:color w:val="000000" w:themeColor="text1"/>
        </w:rPr>
        <w:t>.</w:t>
      </w:r>
    </w:p>
    <w:p w14:paraId="223BAAB9" w14:textId="726214BE" w:rsidR="008272A2" w:rsidRPr="008272A2" w:rsidRDefault="008272A2" w:rsidP="008272A2">
      <w:pPr>
        <w:contextualSpacing/>
        <w:jc w:val="both"/>
        <w:rPr>
          <w:rFonts w:cstheme="minorHAnsi"/>
          <w:color w:val="000000" w:themeColor="text1"/>
        </w:rPr>
      </w:pPr>
      <w:r w:rsidRPr="008272A2">
        <w:rPr>
          <w:rFonts w:cstheme="minorHAnsi"/>
          <w:color w:val="000000" w:themeColor="text1"/>
        </w:rPr>
        <w:t>Sistem obsega: vzdrževalec-polnilec akumulatorjev vozila</w:t>
      </w:r>
      <w:r w:rsidR="00520B0A">
        <w:rPr>
          <w:rFonts w:cstheme="minorHAnsi"/>
          <w:color w:val="000000" w:themeColor="text1"/>
        </w:rPr>
        <w:t xml:space="preserve"> (CTEK MXS 5.0 ali enakovredno)</w:t>
      </w:r>
      <w:r w:rsidRPr="008272A2">
        <w:rPr>
          <w:rFonts w:cstheme="minorHAnsi"/>
          <w:color w:val="000000" w:themeColor="text1"/>
        </w:rPr>
        <w:t xml:space="preserve">, električno vezavo do vseh vgrajenih naprav, ki potrebujejo polnjenje (svetilke, bliskavice, plinski detektor,..) z </w:t>
      </w:r>
      <w:r w:rsidR="00520B0A">
        <w:rPr>
          <w:rFonts w:cstheme="minorHAnsi"/>
          <w:color w:val="000000" w:themeColor="text1"/>
        </w:rPr>
        <w:t>ustrezno</w:t>
      </w:r>
      <w:r w:rsidRPr="008272A2">
        <w:rPr>
          <w:rFonts w:cstheme="minorHAnsi"/>
          <w:color w:val="000000" w:themeColor="text1"/>
        </w:rPr>
        <w:t xml:space="preserve"> napetostjo.</w:t>
      </w:r>
    </w:p>
    <w:p w14:paraId="768F8318" w14:textId="403CD1C2" w:rsidR="008272A2" w:rsidRDefault="008272A2" w:rsidP="008272A2">
      <w:pPr>
        <w:contextualSpacing/>
        <w:jc w:val="both"/>
        <w:rPr>
          <w:rFonts w:cstheme="minorHAnsi"/>
          <w:color w:val="000000" w:themeColor="text1"/>
        </w:rPr>
      </w:pPr>
      <w:r w:rsidRPr="008272A2">
        <w:rPr>
          <w:rFonts w:cstheme="minorHAnsi"/>
          <w:color w:val="000000" w:themeColor="text1"/>
        </w:rPr>
        <w:t>Minimalna IP zaščita je IP 55.</w:t>
      </w:r>
      <w:r w:rsidR="00520B0A">
        <w:rPr>
          <w:rFonts w:cstheme="minorHAnsi"/>
          <w:color w:val="000000" w:themeColor="text1"/>
        </w:rPr>
        <w:t xml:space="preserve"> </w:t>
      </w:r>
    </w:p>
    <w:p w14:paraId="02EF72C0" w14:textId="77777777" w:rsidR="008272A2" w:rsidRDefault="008272A2" w:rsidP="008272A2">
      <w:pPr>
        <w:contextualSpacing/>
        <w:jc w:val="both"/>
        <w:rPr>
          <w:rFonts w:cstheme="minorHAnsi"/>
          <w:color w:val="000000" w:themeColor="text1"/>
        </w:rPr>
      </w:pPr>
      <w:r w:rsidRPr="008272A2">
        <w:rPr>
          <w:rFonts w:cstheme="minorHAnsi"/>
          <w:color w:val="000000" w:themeColor="text1"/>
        </w:rPr>
        <w:t>Vse naprave, ki so neposredno vezane na akumulator vozila (npr. radijska postaja, radio,…) se preko izklopnega releja ob ugasnitvi vozila izključijo.</w:t>
      </w:r>
    </w:p>
    <w:p w14:paraId="70F3527F" w14:textId="77777777" w:rsidR="008272A2" w:rsidRPr="008272A2" w:rsidRDefault="008272A2" w:rsidP="008272A2">
      <w:pPr>
        <w:contextualSpacing/>
        <w:jc w:val="both"/>
        <w:rPr>
          <w:rFonts w:cstheme="minorHAnsi"/>
          <w:color w:val="000000" w:themeColor="text1"/>
        </w:rPr>
      </w:pPr>
    </w:p>
    <w:p w14:paraId="3711D597" w14:textId="77777777" w:rsidR="008272A2" w:rsidRPr="008272A2" w:rsidRDefault="008272A2" w:rsidP="008272A2">
      <w:pPr>
        <w:contextualSpacing/>
        <w:jc w:val="both"/>
        <w:rPr>
          <w:rFonts w:cstheme="minorHAnsi"/>
          <w:b/>
          <w:bCs/>
          <w:color w:val="000000" w:themeColor="text1"/>
        </w:rPr>
      </w:pPr>
      <w:r w:rsidRPr="008272A2">
        <w:rPr>
          <w:rFonts w:cstheme="minorHAnsi"/>
          <w:b/>
          <w:bCs/>
          <w:color w:val="000000" w:themeColor="text1"/>
        </w:rPr>
        <w:t>Varovanje električnega omrežja:</w:t>
      </w:r>
    </w:p>
    <w:p w14:paraId="423BD148" w14:textId="77777777" w:rsidR="008272A2" w:rsidRPr="008272A2" w:rsidRDefault="008272A2" w:rsidP="008272A2">
      <w:pPr>
        <w:contextualSpacing/>
        <w:jc w:val="both"/>
        <w:rPr>
          <w:rFonts w:cstheme="minorHAnsi"/>
          <w:color w:val="000000" w:themeColor="text1"/>
        </w:rPr>
      </w:pPr>
      <w:r w:rsidRPr="008272A2">
        <w:rPr>
          <w:rFonts w:cstheme="minorHAnsi"/>
          <w:color w:val="000000" w:themeColor="text1"/>
        </w:rPr>
        <w:t>Vsi električni vodi in priklopi so speljani v ceveh zaščitenimi pred prahom in vodo. Vsi prehodi električnih vodnikov skozi zunanje in notranje stene so speljani preko vodotesnih uvodnic z gumijasto zaščito pred puščanjem vode.</w:t>
      </w:r>
    </w:p>
    <w:p w14:paraId="6E8C61C2" w14:textId="0BD89652" w:rsidR="008272A2" w:rsidRDefault="008272A2" w:rsidP="008272A2">
      <w:pPr>
        <w:contextualSpacing/>
        <w:jc w:val="both"/>
        <w:rPr>
          <w:rFonts w:cstheme="minorHAnsi"/>
          <w:color w:val="000000" w:themeColor="text1"/>
        </w:rPr>
      </w:pPr>
      <w:r w:rsidRPr="008272A2">
        <w:rPr>
          <w:rFonts w:cstheme="minorHAnsi"/>
          <w:color w:val="000000" w:themeColor="text1"/>
        </w:rPr>
        <w:t>Izvedeno je varovanje električnega omrežja v vozilu. Vse varovalke, releji in druge krmilne naprave nadgradnje so nameščene v elektro omarici, ki je lahko dostopna. V elektro omarici se nahaja tudi shema električnega omrežja nadgradnje. Predvidena lokacija za namestitev varovalnih elementov električnega omrežja je za voznikovim sedežem.</w:t>
      </w:r>
    </w:p>
    <w:p w14:paraId="1D73B288" w14:textId="77777777" w:rsidR="00BA7BAC" w:rsidRPr="00320C65" w:rsidRDefault="00BA7BAC" w:rsidP="008272A2">
      <w:pPr>
        <w:contextualSpacing/>
        <w:jc w:val="both"/>
        <w:rPr>
          <w:rFonts w:cstheme="minorHAnsi"/>
          <w:color w:val="000000" w:themeColor="text1"/>
        </w:rPr>
      </w:pPr>
    </w:p>
    <w:p w14:paraId="3A6D2CB4" w14:textId="1003E15E" w:rsidR="0041055F" w:rsidRPr="00320C65" w:rsidRDefault="0041055F" w:rsidP="00320C65">
      <w:pPr>
        <w:pStyle w:val="Naslov2"/>
        <w:numPr>
          <w:ilvl w:val="0"/>
          <w:numId w:val="4"/>
        </w:numPr>
        <w:tabs>
          <w:tab w:val="num" w:pos="360"/>
        </w:tabs>
        <w:ind w:left="0" w:firstLine="0"/>
        <w:contextualSpacing/>
        <w:rPr>
          <w:rFonts w:asciiTheme="minorHAnsi" w:hAnsiTheme="minorHAnsi" w:cstheme="minorHAnsi"/>
          <w:b/>
          <w:bCs/>
          <w:color w:val="000000" w:themeColor="text1"/>
        </w:rPr>
      </w:pPr>
      <w:r w:rsidRPr="00320C65">
        <w:rPr>
          <w:rFonts w:asciiTheme="minorHAnsi" w:hAnsiTheme="minorHAnsi" w:cstheme="minorHAnsi"/>
          <w:b/>
          <w:bCs/>
          <w:color w:val="000000" w:themeColor="text1"/>
        </w:rPr>
        <w:lastRenderedPageBreak/>
        <w:t>Ostalo</w:t>
      </w:r>
    </w:p>
    <w:p w14:paraId="1032DE77" w14:textId="791EEBB7" w:rsidR="00741CF7" w:rsidRPr="00320C65" w:rsidRDefault="00741CF7" w:rsidP="00320C65">
      <w:pPr>
        <w:contextualSpacing/>
        <w:rPr>
          <w:rFonts w:cstheme="minorHAnsi"/>
          <w:color w:val="000000" w:themeColor="text1"/>
        </w:rPr>
      </w:pPr>
      <w:r w:rsidRPr="00320C65">
        <w:rPr>
          <w:rFonts w:cstheme="minorHAnsi"/>
          <w:b/>
          <w:bCs/>
          <w:color w:val="000000" w:themeColor="text1"/>
        </w:rPr>
        <w:t xml:space="preserve">Barve: </w:t>
      </w:r>
    </w:p>
    <w:p w14:paraId="0A8D3813"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Barva vozila je rdeča RAL 3000. Barva integriranega nadstreška iz plastične mase je bele barve (RAL 9010). </w:t>
      </w:r>
    </w:p>
    <w:p w14:paraId="66ACF742"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 xml:space="preserve">Platišča koles so črna (oziroma original proizvajalca podvozja). </w:t>
      </w:r>
    </w:p>
    <w:p w14:paraId="14968E53" w14:textId="77777777" w:rsidR="00741CF7" w:rsidRPr="00320C65" w:rsidRDefault="00741CF7" w:rsidP="00320C65">
      <w:pPr>
        <w:contextualSpacing/>
        <w:jc w:val="both"/>
        <w:rPr>
          <w:rFonts w:cstheme="minorHAnsi"/>
          <w:color w:val="000000" w:themeColor="text1"/>
        </w:rPr>
      </w:pPr>
      <w:r w:rsidRPr="00320C65">
        <w:rPr>
          <w:rFonts w:cstheme="minorHAnsi"/>
          <w:color w:val="000000" w:themeColor="text1"/>
        </w:rPr>
        <w:t>Sprednji in zadnji odbijač je bele barve (RAL9010).</w:t>
      </w:r>
    </w:p>
    <w:p w14:paraId="6EDEB67B" w14:textId="77777777" w:rsidR="00741CF7" w:rsidRPr="00320C65" w:rsidRDefault="00741CF7" w:rsidP="00320C65">
      <w:pPr>
        <w:numPr>
          <w:ilvl w:val="0"/>
          <w:numId w:val="9"/>
        </w:numPr>
        <w:contextualSpacing/>
        <w:jc w:val="both"/>
        <w:rPr>
          <w:rFonts w:cstheme="minorHAnsi"/>
          <w:color w:val="000000" w:themeColor="text1"/>
        </w:rPr>
      </w:pPr>
      <w:r w:rsidRPr="00320C65">
        <w:rPr>
          <w:rFonts w:cstheme="minorHAnsi"/>
          <w:color w:val="000000" w:themeColor="text1"/>
        </w:rPr>
        <w:t xml:space="preserve">Nad kolesi mora biti označen pritisk zračnic v barih. </w:t>
      </w:r>
    </w:p>
    <w:p w14:paraId="75A72395" w14:textId="77777777" w:rsidR="00320C65" w:rsidRDefault="00320C65" w:rsidP="00320C65">
      <w:pPr>
        <w:contextualSpacing/>
        <w:rPr>
          <w:rFonts w:cstheme="minorHAnsi"/>
          <w:b/>
          <w:bCs/>
          <w:color w:val="000000" w:themeColor="text1"/>
        </w:rPr>
      </w:pPr>
    </w:p>
    <w:p w14:paraId="3D6B33F0" w14:textId="298886C6" w:rsidR="0041055F" w:rsidRPr="00320C65" w:rsidRDefault="0041055F" w:rsidP="00320C65">
      <w:pPr>
        <w:contextualSpacing/>
        <w:rPr>
          <w:rFonts w:cstheme="minorHAnsi"/>
          <w:color w:val="000000" w:themeColor="text1"/>
        </w:rPr>
      </w:pPr>
      <w:r w:rsidRPr="00320C65">
        <w:rPr>
          <w:rFonts w:cstheme="minorHAnsi"/>
          <w:b/>
          <w:bCs/>
          <w:color w:val="000000" w:themeColor="text1"/>
        </w:rPr>
        <w:t>Napisi in odsevni trakovi:</w:t>
      </w:r>
    </w:p>
    <w:p w14:paraId="710B6C97" w14:textId="53DA5420" w:rsidR="00741CF7" w:rsidRPr="00320C65" w:rsidRDefault="00741CF7" w:rsidP="00320C65">
      <w:pPr>
        <w:numPr>
          <w:ilvl w:val="0"/>
          <w:numId w:val="9"/>
        </w:numPr>
        <w:contextualSpacing/>
        <w:jc w:val="both"/>
        <w:rPr>
          <w:rFonts w:cstheme="minorHAnsi"/>
          <w:color w:val="000000" w:themeColor="text1"/>
        </w:rPr>
      </w:pPr>
      <w:r w:rsidRPr="00320C65">
        <w:rPr>
          <w:rFonts w:cstheme="minorHAnsi"/>
          <w:color w:val="000000" w:themeColor="text1"/>
        </w:rPr>
        <w:t>Vozilo mora imeti vse napise in oznake, ki jih predvideva tipizacija GZS</w:t>
      </w:r>
      <w:r w:rsidR="0041055F" w:rsidRPr="00320C65">
        <w:rPr>
          <w:rFonts w:cstheme="minorHAnsi"/>
          <w:color w:val="000000" w:themeColor="text1"/>
        </w:rPr>
        <w:t xml:space="preserve"> in ničesar drugega</w:t>
      </w:r>
      <w:r w:rsidRPr="00320C65">
        <w:rPr>
          <w:rFonts w:cstheme="minorHAnsi"/>
          <w:color w:val="000000" w:themeColor="text1"/>
        </w:rPr>
        <w:t xml:space="preserve">. </w:t>
      </w:r>
      <w:r w:rsidR="0041055F" w:rsidRPr="00320C65">
        <w:rPr>
          <w:rFonts w:cstheme="minorHAnsi"/>
          <w:color w:val="000000" w:themeColor="text1"/>
        </w:rPr>
        <w:t xml:space="preserve">Mesta oznak se </w:t>
      </w:r>
      <w:r w:rsidR="00520B0A">
        <w:rPr>
          <w:rFonts w:cstheme="minorHAnsi"/>
          <w:color w:val="000000" w:themeColor="text1"/>
        </w:rPr>
        <w:t xml:space="preserve">predhodno </w:t>
      </w:r>
      <w:r w:rsidR="0041055F" w:rsidRPr="00320C65">
        <w:rPr>
          <w:rFonts w:cstheme="minorHAnsi"/>
          <w:color w:val="000000" w:themeColor="text1"/>
        </w:rPr>
        <w:t>uskladi z naročnikom. Dokončno obliko napisov in odsevnih trakov se predhodno uskladi z naročnikom, le-ta tudi pripravi</w:t>
      </w:r>
      <w:r w:rsidR="00520B0A">
        <w:rPr>
          <w:rFonts w:cstheme="minorHAnsi"/>
          <w:color w:val="000000" w:themeColor="text1"/>
        </w:rPr>
        <w:t xml:space="preserve"> in dostavi</w:t>
      </w:r>
      <w:r w:rsidR="0041055F" w:rsidRPr="00320C65">
        <w:rPr>
          <w:rFonts w:cstheme="minorHAnsi"/>
          <w:color w:val="000000" w:themeColor="text1"/>
        </w:rPr>
        <w:t xml:space="preserve"> celostno grafično podobo.</w:t>
      </w:r>
    </w:p>
    <w:p w14:paraId="14E64B52" w14:textId="77777777" w:rsidR="00320C65" w:rsidRDefault="00320C65" w:rsidP="00320C65">
      <w:pPr>
        <w:contextualSpacing/>
        <w:rPr>
          <w:rFonts w:cstheme="minorHAnsi"/>
          <w:b/>
          <w:bCs/>
          <w:color w:val="000000" w:themeColor="text1"/>
        </w:rPr>
      </w:pPr>
    </w:p>
    <w:p w14:paraId="0151A8FB" w14:textId="280CFA2D" w:rsidR="0041055F" w:rsidRPr="00320C65" w:rsidRDefault="0041055F" w:rsidP="00320C65">
      <w:pPr>
        <w:contextualSpacing/>
        <w:rPr>
          <w:rFonts w:cstheme="minorHAnsi"/>
          <w:color w:val="000000" w:themeColor="text1"/>
        </w:rPr>
      </w:pPr>
      <w:r w:rsidRPr="00320C65">
        <w:rPr>
          <w:rFonts w:cstheme="minorHAnsi"/>
          <w:b/>
          <w:bCs/>
          <w:color w:val="000000" w:themeColor="text1"/>
        </w:rPr>
        <w:t>Opozorila in oznake:</w:t>
      </w:r>
    </w:p>
    <w:p w14:paraId="2C2E02B3" w14:textId="3102018C" w:rsidR="0041055F" w:rsidRPr="00320C65" w:rsidRDefault="0041055F" w:rsidP="00320C65">
      <w:pPr>
        <w:numPr>
          <w:ilvl w:val="0"/>
          <w:numId w:val="9"/>
        </w:numPr>
        <w:contextualSpacing/>
        <w:jc w:val="both"/>
        <w:rPr>
          <w:rFonts w:cstheme="minorHAnsi"/>
          <w:color w:val="000000" w:themeColor="text1"/>
        </w:rPr>
      </w:pPr>
      <w:r w:rsidRPr="00320C65">
        <w:rPr>
          <w:rFonts w:cstheme="minorHAnsi"/>
          <w:color w:val="000000" w:themeColor="text1"/>
        </w:rPr>
        <w:t>Vsi napisi in varnostna opozorila so v slovenskem jeziku. Prav tako so vsi informacijski napisi ter kratka osnovna navodila za rokovanje s posameznimi napravami v slovenskem jeziku. Označbe na vozilu so izdelane v skladu z metričnim sistemom.</w:t>
      </w:r>
    </w:p>
    <w:p w14:paraId="0BA0F19D" w14:textId="77777777" w:rsidR="00320C65" w:rsidRDefault="00320C65" w:rsidP="00320C65">
      <w:pPr>
        <w:contextualSpacing/>
        <w:rPr>
          <w:rFonts w:cstheme="minorHAnsi"/>
          <w:b/>
          <w:bCs/>
          <w:color w:val="000000" w:themeColor="text1"/>
        </w:rPr>
      </w:pPr>
    </w:p>
    <w:p w14:paraId="5E51C9E0" w14:textId="61E43A64" w:rsidR="00741CF7" w:rsidRPr="00320C65" w:rsidRDefault="00741CF7" w:rsidP="00320C65">
      <w:pPr>
        <w:contextualSpacing/>
        <w:rPr>
          <w:rFonts w:cstheme="minorHAnsi"/>
          <w:color w:val="000000" w:themeColor="text1"/>
        </w:rPr>
      </w:pPr>
      <w:r w:rsidRPr="00320C65">
        <w:rPr>
          <w:rFonts w:cstheme="minorHAnsi"/>
          <w:b/>
          <w:bCs/>
          <w:color w:val="000000" w:themeColor="text1"/>
        </w:rPr>
        <w:t>Homologacija in tipizacija:</w:t>
      </w:r>
    </w:p>
    <w:p w14:paraId="02BA7B4F" w14:textId="4182750B" w:rsidR="00741CF7" w:rsidRPr="00320C65" w:rsidRDefault="00741CF7" w:rsidP="00320C65">
      <w:pPr>
        <w:numPr>
          <w:ilvl w:val="0"/>
          <w:numId w:val="10"/>
        </w:numPr>
        <w:contextualSpacing/>
        <w:jc w:val="both"/>
        <w:rPr>
          <w:rFonts w:cstheme="minorHAnsi"/>
          <w:color w:val="000000" w:themeColor="text1"/>
        </w:rPr>
      </w:pPr>
      <w:r w:rsidRPr="00320C65">
        <w:rPr>
          <w:rFonts w:cstheme="minorHAnsi"/>
          <w:color w:val="000000" w:themeColor="text1"/>
        </w:rPr>
        <w:t>V ceno nadgradnje je všteta II. stopenjska homologacija vozila (risba z dimenzijami, izračun osnih obremenitev) in pregled s strani GZS</w:t>
      </w:r>
      <w:r w:rsidR="0041055F" w:rsidRPr="00320C65">
        <w:rPr>
          <w:rFonts w:cstheme="minorHAnsi"/>
          <w:color w:val="000000" w:themeColor="text1"/>
        </w:rPr>
        <w:t xml:space="preserve"> ter druga potrebna potrdila, ki so potrebna za dokončno homologacijo</w:t>
      </w:r>
      <w:r w:rsidRPr="00320C65">
        <w:rPr>
          <w:rFonts w:cstheme="minorHAnsi"/>
          <w:color w:val="000000" w:themeColor="text1"/>
        </w:rPr>
        <w:t>.</w:t>
      </w:r>
    </w:p>
    <w:p w14:paraId="184FB3DD" w14:textId="77777777" w:rsidR="00320C65" w:rsidRDefault="00320C65" w:rsidP="00320C65">
      <w:pPr>
        <w:contextualSpacing/>
        <w:rPr>
          <w:rFonts w:cstheme="minorHAnsi"/>
          <w:b/>
          <w:bCs/>
          <w:color w:val="000000" w:themeColor="text1"/>
        </w:rPr>
      </w:pPr>
    </w:p>
    <w:p w14:paraId="6BE6D709" w14:textId="3861BB00" w:rsidR="00921F3A" w:rsidRPr="00320C65" w:rsidRDefault="00921F3A" w:rsidP="00320C65">
      <w:pPr>
        <w:contextualSpacing/>
        <w:rPr>
          <w:rFonts w:cstheme="minorHAnsi"/>
          <w:color w:val="000000" w:themeColor="text1"/>
        </w:rPr>
      </w:pPr>
      <w:r w:rsidRPr="00320C65">
        <w:rPr>
          <w:rFonts w:cstheme="minorHAnsi"/>
          <w:b/>
          <w:bCs/>
          <w:color w:val="000000" w:themeColor="text1"/>
        </w:rPr>
        <w:t>Garancija in servisiranje:</w:t>
      </w:r>
    </w:p>
    <w:p w14:paraId="27A15735" w14:textId="50FDCAA6" w:rsidR="00921F3A" w:rsidRPr="00320C65" w:rsidRDefault="00921F3A" w:rsidP="00320C65">
      <w:pPr>
        <w:contextualSpacing/>
        <w:jc w:val="both"/>
        <w:rPr>
          <w:rFonts w:cstheme="minorHAnsi"/>
          <w:color w:val="000000" w:themeColor="text1"/>
        </w:rPr>
      </w:pPr>
      <w:r w:rsidRPr="00320C65">
        <w:rPr>
          <w:rFonts w:cstheme="minorHAnsi"/>
          <w:color w:val="000000" w:themeColor="text1"/>
        </w:rPr>
        <w:t>Garancija za nadgradnjo (brez opreme) je najmanj 2 leti od datuma prevzema.</w:t>
      </w:r>
    </w:p>
    <w:p w14:paraId="3F9A08A7" w14:textId="41134BF4" w:rsidR="00921F3A" w:rsidRPr="00320C65" w:rsidRDefault="00921F3A" w:rsidP="00320C65">
      <w:pPr>
        <w:contextualSpacing/>
        <w:jc w:val="both"/>
        <w:rPr>
          <w:rFonts w:cstheme="minorHAnsi"/>
          <w:color w:val="000000" w:themeColor="text1"/>
        </w:rPr>
      </w:pPr>
      <w:r w:rsidRPr="00320C65">
        <w:rPr>
          <w:rFonts w:cstheme="minorHAnsi"/>
          <w:color w:val="000000" w:themeColor="text1"/>
        </w:rPr>
        <w:t>Izvajalec zagotavlja izvajanje rednega servisa in rezervne dele ponujenega vozila še najmanj 10 let po dobavi.</w:t>
      </w:r>
    </w:p>
    <w:p w14:paraId="4225274C" w14:textId="77777777" w:rsidR="00320C65" w:rsidRDefault="00320C65" w:rsidP="00320C65">
      <w:pPr>
        <w:contextualSpacing/>
        <w:rPr>
          <w:rFonts w:cstheme="minorHAnsi"/>
          <w:b/>
          <w:bCs/>
          <w:color w:val="000000" w:themeColor="text1"/>
        </w:rPr>
      </w:pPr>
    </w:p>
    <w:p w14:paraId="2974B0D0" w14:textId="44B3D5FD" w:rsidR="00921F3A" w:rsidRPr="00320C65" w:rsidRDefault="00921F3A" w:rsidP="00320C65">
      <w:pPr>
        <w:contextualSpacing/>
        <w:rPr>
          <w:rFonts w:cstheme="minorHAnsi"/>
          <w:color w:val="000000" w:themeColor="text1"/>
        </w:rPr>
      </w:pPr>
      <w:r w:rsidRPr="00320C65">
        <w:rPr>
          <w:rFonts w:cstheme="minorHAnsi"/>
          <w:b/>
          <w:bCs/>
          <w:color w:val="000000" w:themeColor="text1"/>
        </w:rPr>
        <w:t>Prevzem in kontrole vozila:</w:t>
      </w:r>
    </w:p>
    <w:p w14:paraId="1EFA3259" w14:textId="74BC0AB4" w:rsidR="00921F3A" w:rsidRPr="00320C65" w:rsidRDefault="00921F3A" w:rsidP="00320C65">
      <w:pPr>
        <w:contextualSpacing/>
        <w:jc w:val="both"/>
        <w:rPr>
          <w:rFonts w:cstheme="minorHAnsi"/>
          <w:color w:val="000000" w:themeColor="text1"/>
        </w:rPr>
      </w:pPr>
      <w:r w:rsidRPr="00320C65">
        <w:rPr>
          <w:rFonts w:cstheme="minorHAnsi"/>
          <w:color w:val="000000" w:themeColor="text1"/>
        </w:rPr>
        <w:t>Na zahtevo naročnika je izvajalec dolžan omogočiti naročniku vmesne kontrole – fizični ogled predmeta naročila in/ali dostavo slikovnega materiala o poteku izdelave/dobave po elektronski pošti.</w:t>
      </w:r>
    </w:p>
    <w:p w14:paraId="01BA37E9" w14:textId="77777777" w:rsidR="00320C65" w:rsidRDefault="00320C65" w:rsidP="00320C65">
      <w:pPr>
        <w:contextualSpacing/>
        <w:rPr>
          <w:rFonts w:cstheme="minorHAnsi"/>
          <w:b/>
          <w:bCs/>
          <w:color w:val="000000" w:themeColor="text1"/>
        </w:rPr>
      </w:pPr>
    </w:p>
    <w:p w14:paraId="79B39957" w14:textId="26616707" w:rsidR="00921F3A" w:rsidRPr="00921F3A" w:rsidRDefault="00921F3A" w:rsidP="00320C65">
      <w:pPr>
        <w:contextualSpacing/>
        <w:rPr>
          <w:rFonts w:cstheme="minorHAnsi"/>
          <w:b/>
          <w:bCs/>
          <w:color w:val="000000" w:themeColor="text1"/>
        </w:rPr>
      </w:pPr>
      <w:r w:rsidRPr="00921F3A">
        <w:rPr>
          <w:rFonts w:cstheme="minorHAnsi"/>
          <w:b/>
          <w:bCs/>
          <w:color w:val="000000" w:themeColor="text1"/>
        </w:rPr>
        <w:t>Predhodni pregled ter dogovor o namestitvi opreme:</w:t>
      </w:r>
    </w:p>
    <w:p w14:paraId="7A0E93B7" w14:textId="15BC2AB5" w:rsidR="00921F3A" w:rsidRPr="00921F3A" w:rsidRDefault="00921F3A" w:rsidP="00320C65">
      <w:pPr>
        <w:contextualSpacing/>
        <w:jc w:val="both"/>
        <w:rPr>
          <w:rFonts w:cstheme="minorHAnsi"/>
          <w:color w:val="000000" w:themeColor="text1"/>
        </w:rPr>
      </w:pPr>
      <w:r w:rsidRPr="00921F3A">
        <w:rPr>
          <w:rFonts w:cstheme="minorHAnsi"/>
          <w:color w:val="000000" w:themeColor="text1"/>
        </w:rPr>
        <w:t xml:space="preserve">Izvajalec </w:t>
      </w:r>
      <w:r w:rsidR="00520B0A">
        <w:rPr>
          <w:rFonts w:cstheme="minorHAnsi"/>
          <w:color w:val="000000" w:themeColor="text1"/>
        </w:rPr>
        <w:t xml:space="preserve">mora </w:t>
      </w:r>
      <w:r w:rsidRPr="00921F3A">
        <w:rPr>
          <w:rFonts w:cstheme="minorHAnsi"/>
          <w:color w:val="000000" w:themeColor="text1"/>
        </w:rPr>
        <w:t>naročniku omogočiti najmanj dva predhodna pregleda:</w:t>
      </w:r>
    </w:p>
    <w:p w14:paraId="1C45D017"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t>1. ob prejemu osnovnega vozila</w:t>
      </w:r>
    </w:p>
    <w:p w14:paraId="3D4CB887"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t>2. po zaključeni izvedbi nadgradnje pred namestitvijo opreme</w:t>
      </w:r>
    </w:p>
    <w:p w14:paraId="6BCD29FE" w14:textId="77777777" w:rsidR="00320C65" w:rsidRDefault="00320C65" w:rsidP="00320C65">
      <w:pPr>
        <w:contextualSpacing/>
        <w:rPr>
          <w:rFonts w:cstheme="minorHAnsi"/>
          <w:b/>
          <w:bCs/>
          <w:color w:val="000000" w:themeColor="text1"/>
        </w:rPr>
      </w:pPr>
    </w:p>
    <w:p w14:paraId="434FF965" w14:textId="5FFF9A3E" w:rsidR="00921F3A" w:rsidRPr="00921F3A" w:rsidRDefault="00921F3A" w:rsidP="00320C65">
      <w:pPr>
        <w:contextualSpacing/>
        <w:rPr>
          <w:rFonts w:cstheme="minorHAnsi"/>
          <w:b/>
          <w:bCs/>
          <w:color w:val="000000" w:themeColor="text1"/>
        </w:rPr>
      </w:pPr>
      <w:r w:rsidRPr="00921F3A">
        <w:rPr>
          <w:rFonts w:cstheme="minorHAnsi"/>
          <w:b/>
          <w:bCs/>
          <w:color w:val="000000" w:themeColor="text1"/>
        </w:rPr>
        <w:t>Pred</w:t>
      </w:r>
      <w:r w:rsidRPr="00320C65">
        <w:rPr>
          <w:rFonts w:cstheme="minorHAnsi"/>
          <w:b/>
          <w:bCs/>
          <w:color w:val="000000" w:themeColor="text1"/>
        </w:rPr>
        <w:t xml:space="preserve"> </w:t>
      </w:r>
      <w:r w:rsidRPr="00921F3A">
        <w:rPr>
          <w:rFonts w:cstheme="minorHAnsi"/>
          <w:b/>
          <w:bCs/>
          <w:color w:val="000000" w:themeColor="text1"/>
        </w:rPr>
        <w:t>prevzem vozila in opreme:</w:t>
      </w:r>
    </w:p>
    <w:p w14:paraId="6E1F762C"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t>Pred prevzem vozila se bo izvedel pri izdelovalcu nadgradnje, ko bo vozilo izdelano.</w:t>
      </w:r>
    </w:p>
    <w:p w14:paraId="547D57D1" w14:textId="4805780F" w:rsidR="00921F3A" w:rsidRPr="00320C65" w:rsidRDefault="00921F3A" w:rsidP="00320C65">
      <w:pPr>
        <w:contextualSpacing/>
        <w:jc w:val="both"/>
        <w:rPr>
          <w:rFonts w:cstheme="minorHAnsi"/>
          <w:color w:val="000000" w:themeColor="text1"/>
        </w:rPr>
      </w:pPr>
      <w:r w:rsidRPr="00320C65">
        <w:rPr>
          <w:rFonts w:cstheme="minorHAnsi"/>
          <w:color w:val="000000" w:themeColor="text1"/>
        </w:rPr>
        <w:lastRenderedPageBreak/>
        <w:t>Izvajalec omogoča pred prevzem v trajanju, ki je potreben za preverjanje pogodbenih obveznosti. V kolikor pred prevzem vozila ni opravljen v enem delovnem dnevu, se šteje, da ni bil uspešen. O vzrokih zavrnitve se izdela pisni dokument, ki vsebuje razloge za neuspešen pred prevzem, morebitne dogovorjene rešitve problemov ter rok za njihovo odpravo. Dogovori se za ponoven pred prevzem.</w:t>
      </w:r>
    </w:p>
    <w:p w14:paraId="76DE739D"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t>O pred prevzemu vozila naročnik skupaj z proizvajalcem sproti piše zapisnik. Zapisnik pred prevzema je del dokumentacije prevzema vozila.</w:t>
      </w:r>
    </w:p>
    <w:p w14:paraId="4F0642FF" w14:textId="38D0F494" w:rsidR="00921F3A" w:rsidRPr="00921F3A" w:rsidRDefault="00921F3A" w:rsidP="00320C65">
      <w:pPr>
        <w:contextualSpacing/>
        <w:rPr>
          <w:rFonts w:cstheme="minorHAnsi"/>
          <w:b/>
          <w:bCs/>
          <w:color w:val="000000" w:themeColor="text1"/>
        </w:rPr>
      </w:pPr>
      <w:r w:rsidRPr="00921F3A">
        <w:rPr>
          <w:rFonts w:cstheme="minorHAnsi"/>
          <w:b/>
          <w:bCs/>
          <w:color w:val="000000" w:themeColor="text1"/>
        </w:rPr>
        <w:t>Testiranje vozila:</w:t>
      </w:r>
    </w:p>
    <w:p w14:paraId="2BEEFA0A" w14:textId="3E451F4E" w:rsidR="00921F3A" w:rsidRPr="00320C65" w:rsidRDefault="00921F3A" w:rsidP="00320C65">
      <w:pPr>
        <w:contextualSpacing/>
        <w:jc w:val="both"/>
        <w:rPr>
          <w:rFonts w:cstheme="minorHAnsi"/>
          <w:color w:val="000000" w:themeColor="text1"/>
        </w:rPr>
      </w:pPr>
      <w:r w:rsidRPr="00320C65">
        <w:rPr>
          <w:rFonts w:cstheme="minorHAnsi"/>
          <w:color w:val="000000" w:themeColor="text1"/>
        </w:rPr>
        <w:t>Za uspešen pred prevzem izvajalec omogoči in izvede vse potrebne razumne preizkuse in testiranja, ki definirajo tehnične karakteristike vozila. Testiranja v celoti organizira izvajalec (osebje, merilna oprema, poligon, porabljena sredstva, transport ipd.) in krije vse stroške, povezane s temi testiranji.</w:t>
      </w:r>
    </w:p>
    <w:p w14:paraId="0449FE72" w14:textId="77777777" w:rsidR="00320C65" w:rsidRDefault="00320C65" w:rsidP="00320C65">
      <w:pPr>
        <w:contextualSpacing/>
        <w:rPr>
          <w:rFonts w:cstheme="minorHAnsi"/>
          <w:b/>
          <w:bCs/>
          <w:color w:val="000000" w:themeColor="text1"/>
        </w:rPr>
      </w:pPr>
    </w:p>
    <w:p w14:paraId="38438867" w14:textId="13DC44D9" w:rsidR="00921F3A" w:rsidRPr="00921F3A" w:rsidRDefault="00921F3A" w:rsidP="00320C65">
      <w:pPr>
        <w:contextualSpacing/>
        <w:rPr>
          <w:rFonts w:cstheme="minorHAnsi"/>
          <w:b/>
          <w:bCs/>
          <w:color w:val="000000" w:themeColor="text1"/>
        </w:rPr>
      </w:pPr>
      <w:r w:rsidRPr="00921F3A">
        <w:rPr>
          <w:rFonts w:cstheme="minorHAnsi"/>
          <w:b/>
          <w:bCs/>
          <w:color w:val="000000" w:themeColor="text1"/>
        </w:rPr>
        <w:t>Obseg aktivnosti ob pred prevzemu in testiranju vozila:</w:t>
      </w:r>
    </w:p>
    <w:p w14:paraId="11D49EFA"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t>Ne glede na gornje navedbe pa pred prevzem in testiranje vozila obsega vsaj:</w:t>
      </w:r>
    </w:p>
    <w:p w14:paraId="24E3A235"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sym w:font="Symbol" w:char="F0B7"/>
      </w:r>
      <w:r w:rsidRPr="00921F3A">
        <w:rPr>
          <w:rFonts w:cstheme="minorHAnsi"/>
          <w:color w:val="000000" w:themeColor="text1"/>
        </w:rPr>
        <w:t xml:space="preserve"> pregled tehnične dokumentacije,</w:t>
      </w:r>
    </w:p>
    <w:p w14:paraId="4BD2865F"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sym w:font="Symbol" w:char="F0B7"/>
      </w:r>
      <w:r w:rsidRPr="00921F3A">
        <w:rPr>
          <w:rFonts w:cstheme="minorHAnsi"/>
          <w:color w:val="000000" w:themeColor="text1"/>
        </w:rPr>
        <w:t xml:space="preserve"> pregled skladnosti podatkov o funkcijah vozila,</w:t>
      </w:r>
    </w:p>
    <w:p w14:paraId="6679D06A"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sym w:font="Symbol" w:char="F0B7"/>
      </w:r>
      <w:r w:rsidRPr="00921F3A">
        <w:rPr>
          <w:rFonts w:cstheme="minorHAnsi"/>
          <w:color w:val="000000" w:themeColor="text1"/>
        </w:rPr>
        <w:t xml:space="preserve"> meritve teže in dimenzij,</w:t>
      </w:r>
    </w:p>
    <w:p w14:paraId="6A3D4D8B"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sym w:font="Symbol" w:char="F0B7"/>
      </w:r>
      <w:r w:rsidRPr="00921F3A">
        <w:rPr>
          <w:rFonts w:cstheme="minorHAnsi"/>
          <w:color w:val="000000" w:themeColor="text1"/>
        </w:rPr>
        <w:t xml:space="preserve"> preverjanje deklariranih podatkov proizvajalca o uporabi,</w:t>
      </w:r>
    </w:p>
    <w:p w14:paraId="4CD4C1EF" w14:textId="77777777" w:rsidR="00921F3A" w:rsidRPr="00921F3A" w:rsidRDefault="00921F3A" w:rsidP="00320C65">
      <w:pPr>
        <w:contextualSpacing/>
        <w:jc w:val="both"/>
        <w:rPr>
          <w:rFonts w:cstheme="minorHAnsi"/>
          <w:color w:val="000000" w:themeColor="text1"/>
        </w:rPr>
      </w:pPr>
      <w:r w:rsidRPr="00921F3A">
        <w:rPr>
          <w:rFonts w:cstheme="minorHAnsi"/>
          <w:color w:val="000000" w:themeColor="text1"/>
        </w:rPr>
        <w:sym w:font="Symbol" w:char="F0B7"/>
      </w:r>
      <w:r w:rsidRPr="00921F3A">
        <w:rPr>
          <w:rFonts w:cstheme="minorHAnsi"/>
          <w:color w:val="000000" w:themeColor="text1"/>
        </w:rPr>
        <w:t xml:space="preserve"> pregled ostalih zahtev na vozilu (predali, podvozje, nadgradnja, oprema…).</w:t>
      </w:r>
    </w:p>
    <w:p w14:paraId="6C6EBC31" w14:textId="553749A1" w:rsidR="00921F3A" w:rsidRPr="00320C65" w:rsidRDefault="00921F3A" w:rsidP="00320C65">
      <w:pPr>
        <w:contextualSpacing/>
        <w:jc w:val="both"/>
        <w:rPr>
          <w:rFonts w:cstheme="minorHAnsi"/>
          <w:color w:val="000000" w:themeColor="text1"/>
        </w:rPr>
      </w:pPr>
      <w:r w:rsidRPr="00320C65">
        <w:rPr>
          <w:rFonts w:cstheme="minorHAnsi"/>
          <w:color w:val="000000" w:themeColor="text1"/>
        </w:rPr>
        <w:t>V primeru, da so preizkusi neuspešni ali rezultati ne dosegajo zahtevanih oziroma ponujenih karakteristik, se šteje da tehnični prevzem/testiranje ni bil uspešno opravljen.</w:t>
      </w:r>
    </w:p>
    <w:p w14:paraId="24AC8E4B" w14:textId="776E17F8" w:rsidR="00921F3A" w:rsidRPr="00320C65" w:rsidRDefault="00921F3A" w:rsidP="00320C65">
      <w:pPr>
        <w:contextualSpacing/>
        <w:jc w:val="both"/>
        <w:rPr>
          <w:rFonts w:cstheme="minorHAnsi"/>
          <w:color w:val="000000" w:themeColor="text1"/>
        </w:rPr>
      </w:pPr>
      <w:r w:rsidRPr="00320C65">
        <w:rPr>
          <w:rFonts w:cstheme="minorHAnsi"/>
          <w:color w:val="000000" w:themeColor="text1"/>
        </w:rPr>
        <w:t>Dodatne stroške, nastale s pregledom, nastanitvijo, testiranjem, dodatnimi preizkusi ali morebitnimi preizkusi v pooblaščenih institucijah bremenijo ponudnika ponujenega vozila.</w:t>
      </w:r>
    </w:p>
    <w:p w14:paraId="2BCD7AE1" w14:textId="24B0A635" w:rsidR="00741CF7" w:rsidRPr="00320C65" w:rsidRDefault="00741CF7" w:rsidP="00320C65">
      <w:pPr>
        <w:numPr>
          <w:ilvl w:val="0"/>
          <w:numId w:val="10"/>
        </w:numPr>
        <w:contextualSpacing/>
        <w:jc w:val="both"/>
        <w:rPr>
          <w:rFonts w:cstheme="minorHAnsi"/>
          <w:color w:val="000000" w:themeColor="text1"/>
        </w:rPr>
      </w:pPr>
      <w:r w:rsidRPr="00320C65">
        <w:rPr>
          <w:rFonts w:cstheme="minorHAnsi"/>
          <w:color w:val="000000" w:themeColor="text1"/>
        </w:rPr>
        <w:t>1 dnevno šolanje se organizira v kraju, ki ga določi naročnik.</w:t>
      </w:r>
    </w:p>
    <w:p w14:paraId="4D0401E3" w14:textId="158E04E6" w:rsidR="00741CF7" w:rsidRPr="00320C65" w:rsidRDefault="00921F3A" w:rsidP="00320C65">
      <w:pPr>
        <w:pStyle w:val="Naslov1"/>
        <w:numPr>
          <w:ilvl w:val="0"/>
          <w:numId w:val="3"/>
        </w:numPr>
        <w:contextualSpacing/>
        <w:rPr>
          <w:rFonts w:asciiTheme="minorHAnsi" w:hAnsiTheme="minorHAnsi" w:cstheme="minorHAnsi"/>
          <w:color w:val="000000" w:themeColor="text1"/>
          <w:sz w:val="56"/>
          <w:szCs w:val="56"/>
        </w:rPr>
      </w:pPr>
      <w:r w:rsidRPr="00320C65">
        <w:rPr>
          <w:rFonts w:asciiTheme="minorHAnsi" w:hAnsiTheme="minorHAnsi" w:cstheme="minorHAnsi"/>
          <w:color w:val="000000" w:themeColor="text1"/>
          <w:sz w:val="56"/>
          <w:szCs w:val="56"/>
        </w:rPr>
        <w:t>VGRAJENA OPREMA</w:t>
      </w:r>
      <w:r w:rsidR="00741CF7" w:rsidRPr="00320C65">
        <w:rPr>
          <w:rFonts w:asciiTheme="minorHAnsi" w:hAnsiTheme="minorHAnsi" w:cstheme="minorHAnsi"/>
          <w:color w:val="000000" w:themeColor="text1"/>
          <w:sz w:val="56"/>
          <w:szCs w:val="56"/>
        </w:rPr>
        <w:t xml:space="preserve"> </w:t>
      </w:r>
    </w:p>
    <w:p w14:paraId="40E49B17" w14:textId="62DF5EA0" w:rsidR="00921F3A" w:rsidRPr="00320C65" w:rsidRDefault="00921F3A" w:rsidP="00320C65">
      <w:pPr>
        <w:contextualSpacing/>
        <w:rPr>
          <w:rFonts w:cstheme="minorHAnsi"/>
          <w:color w:val="000000" w:themeColor="text1"/>
        </w:rPr>
      </w:pPr>
      <w:r w:rsidRPr="00320C65">
        <w:rPr>
          <w:rFonts w:cstheme="minorHAnsi"/>
          <w:color w:val="000000" w:themeColor="text1"/>
        </w:rPr>
        <w:t xml:space="preserve">Po spisku naročnika </w:t>
      </w:r>
      <w:r w:rsidR="00BA7BAC">
        <w:rPr>
          <w:rFonts w:cstheme="minorHAnsi"/>
          <w:color w:val="000000" w:themeColor="text1"/>
        </w:rPr>
        <w:t>–</w:t>
      </w:r>
      <w:r w:rsidRPr="00320C65">
        <w:rPr>
          <w:rFonts w:cstheme="minorHAnsi"/>
          <w:color w:val="000000" w:themeColor="text1"/>
        </w:rPr>
        <w:t xml:space="preserve"> </w:t>
      </w:r>
      <w:r w:rsidR="00BA7BAC">
        <w:rPr>
          <w:rFonts w:cstheme="minorHAnsi"/>
          <w:color w:val="000000" w:themeColor="text1"/>
        </w:rPr>
        <w:t>opremo označeno z zeleno in zapisom »dobavitelj« dobavi dobavitelj in se tudi všteje v ponudbo. Opemo, ki je označena z »naročnik« pa dobavimo mi – naročnik.</w:t>
      </w:r>
    </w:p>
    <w:p w14:paraId="11717F20" w14:textId="77777777" w:rsidR="00921F3A" w:rsidRPr="00320C65" w:rsidRDefault="00921F3A" w:rsidP="00320C65">
      <w:pPr>
        <w:contextualSpacing/>
        <w:rPr>
          <w:rFonts w:cstheme="minorHAnsi"/>
          <w:color w:val="000000" w:themeColor="text1"/>
        </w:rPr>
      </w:pPr>
    </w:p>
    <w:p w14:paraId="790D6A85" w14:textId="49C02A16" w:rsidR="00921F3A" w:rsidRPr="00320C65" w:rsidRDefault="00921F3A" w:rsidP="00320C65">
      <w:pPr>
        <w:contextualSpacing/>
        <w:rPr>
          <w:rFonts w:cstheme="minorHAnsi"/>
          <w:b/>
          <w:bCs/>
          <w:color w:val="000000" w:themeColor="text1"/>
        </w:rPr>
      </w:pPr>
      <w:r w:rsidRPr="00320C65">
        <w:rPr>
          <w:rFonts w:cstheme="minorHAnsi"/>
          <w:b/>
          <w:bCs/>
          <w:color w:val="000000" w:themeColor="text1"/>
        </w:rPr>
        <w:t>Spisek opreme:</w:t>
      </w:r>
    </w:p>
    <w:tbl>
      <w:tblPr>
        <w:tblW w:w="8075" w:type="dxa"/>
        <w:tblCellMar>
          <w:left w:w="70" w:type="dxa"/>
          <w:right w:w="70" w:type="dxa"/>
        </w:tblCellMar>
        <w:tblLook w:val="04A0" w:firstRow="1" w:lastRow="0" w:firstColumn="1" w:lastColumn="0" w:noHBand="0" w:noVBand="1"/>
      </w:tblPr>
      <w:tblGrid>
        <w:gridCol w:w="887"/>
        <w:gridCol w:w="4637"/>
        <w:gridCol w:w="1134"/>
        <w:gridCol w:w="1417"/>
      </w:tblGrid>
      <w:tr w:rsidR="00320C65" w:rsidRPr="00320C65" w14:paraId="4D97A53A" w14:textId="77777777" w:rsidTr="00C41606">
        <w:trPr>
          <w:trHeight w:val="259"/>
        </w:trPr>
        <w:tc>
          <w:tcPr>
            <w:tcW w:w="887" w:type="dxa"/>
            <w:tcBorders>
              <w:top w:val="single" w:sz="4" w:space="0" w:color="auto"/>
              <w:left w:val="single" w:sz="4" w:space="0" w:color="auto"/>
              <w:bottom w:val="single" w:sz="4" w:space="0" w:color="auto"/>
              <w:right w:val="single" w:sz="4" w:space="0" w:color="auto"/>
            </w:tcBorders>
            <w:noWrap/>
            <w:vAlign w:val="bottom"/>
            <w:hideMark/>
          </w:tcPr>
          <w:p w14:paraId="749FBB70" w14:textId="77777777" w:rsidR="00741CF7" w:rsidRDefault="00741CF7" w:rsidP="00320C65">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w:t>
            </w:r>
          </w:p>
          <w:p w14:paraId="2DC93563" w14:textId="77777777" w:rsidR="00C41606" w:rsidRPr="00320C65" w:rsidRDefault="00C41606" w:rsidP="00320C65">
            <w:pPr>
              <w:spacing w:after="0" w:line="240" w:lineRule="auto"/>
              <w:contextualSpacing/>
              <w:jc w:val="center"/>
              <w:rPr>
                <w:rFonts w:eastAsia="Times New Roman" w:cstheme="minorHAnsi"/>
                <w:color w:val="000000" w:themeColor="text1"/>
                <w:kern w:val="0"/>
                <w:sz w:val="22"/>
                <w:szCs w:val="22"/>
                <w:lang w:eastAsia="sl-SI"/>
                <w14:ligatures w14:val="none"/>
              </w:rPr>
            </w:pPr>
          </w:p>
        </w:tc>
        <w:tc>
          <w:tcPr>
            <w:tcW w:w="4637" w:type="dxa"/>
            <w:tcBorders>
              <w:top w:val="single" w:sz="4" w:space="0" w:color="auto"/>
              <w:left w:val="nil"/>
              <w:bottom w:val="single" w:sz="4" w:space="0" w:color="auto"/>
              <w:right w:val="single" w:sz="4" w:space="0" w:color="auto"/>
            </w:tcBorders>
            <w:noWrap/>
            <w:hideMark/>
          </w:tcPr>
          <w:p w14:paraId="1B11DB3A" w14:textId="77777777" w:rsidR="00741CF7" w:rsidRPr="00320C65" w:rsidRDefault="00741CF7" w:rsidP="00320C65">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OPREMA</w:t>
            </w:r>
          </w:p>
        </w:tc>
        <w:tc>
          <w:tcPr>
            <w:tcW w:w="1134" w:type="dxa"/>
            <w:tcBorders>
              <w:top w:val="single" w:sz="4" w:space="0" w:color="auto"/>
              <w:left w:val="nil"/>
              <w:bottom w:val="single" w:sz="4" w:space="0" w:color="auto"/>
              <w:right w:val="single" w:sz="4" w:space="0" w:color="auto"/>
            </w:tcBorders>
            <w:noWrap/>
            <w:vAlign w:val="bottom"/>
            <w:hideMark/>
          </w:tcPr>
          <w:p w14:paraId="171405C2" w14:textId="77777777" w:rsidR="00741CF7" w:rsidRPr="00320C65" w:rsidRDefault="00741CF7" w:rsidP="00320C65">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w:t>
            </w:r>
          </w:p>
        </w:tc>
        <w:tc>
          <w:tcPr>
            <w:tcW w:w="1417" w:type="dxa"/>
            <w:tcBorders>
              <w:top w:val="single" w:sz="4" w:space="0" w:color="auto"/>
              <w:left w:val="nil"/>
              <w:bottom w:val="single" w:sz="4" w:space="0" w:color="auto"/>
              <w:right w:val="single" w:sz="4" w:space="0" w:color="auto"/>
            </w:tcBorders>
            <w:noWrap/>
            <w:vAlign w:val="bottom"/>
            <w:hideMark/>
          </w:tcPr>
          <w:p w14:paraId="762D941A" w14:textId="77777777" w:rsidR="00741CF7" w:rsidRPr="00320C65" w:rsidRDefault="00741CF7" w:rsidP="00320C65">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DOBAVI</w:t>
            </w:r>
          </w:p>
        </w:tc>
      </w:tr>
      <w:tr w:rsidR="00C41606" w:rsidRPr="00320C65" w14:paraId="589C8034"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4DAA7E9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w:t>
            </w:r>
          </w:p>
        </w:tc>
        <w:tc>
          <w:tcPr>
            <w:tcW w:w="4637" w:type="dxa"/>
            <w:tcBorders>
              <w:top w:val="nil"/>
              <w:left w:val="nil"/>
              <w:bottom w:val="single" w:sz="4" w:space="0" w:color="auto"/>
              <w:right w:val="single" w:sz="4" w:space="0" w:color="auto"/>
            </w:tcBorders>
            <w:noWrap/>
            <w:hideMark/>
          </w:tcPr>
          <w:p w14:paraId="20C7E6A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AGREGAT HIDRAVLICNI WEBER V-ECOCOMPACT </w:t>
            </w:r>
          </w:p>
        </w:tc>
        <w:tc>
          <w:tcPr>
            <w:tcW w:w="1134" w:type="dxa"/>
            <w:tcBorders>
              <w:top w:val="nil"/>
              <w:left w:val="nil"/>
              <w:bottom w:val="single" w:sz="4" w:space="0" w:color="auto"/>
              <w:right w:val="single" w:sz="4" w:space="0" w:color="auto"/>
            </w:tcBorders>
            <w:noWrap/>
            <w:vAlign w:val="bottom"/>
            <w:hideMark/>
          </w:tcPr>
          <w:p w14:paraId="2FE8BFE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0F15F674" w14:textId="6D30C2EE"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019AEE90"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6EF3059"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w:t>
            </w:r>
          </w:p>
        </w:tc>
        <w:tc>
          <w:tcPr>
            <w:tcW w:w="4637" w:type="dxa"/>
            <w:tcBorders>
              <w:top w:val="nil"/>
              <w:left w:val="nil"/>
              <w:bottom w:val="single" w:sz="4" w:space="0" w:color="auto"/>
              <w:right w:val="single" w:sz="4" w:space="0" w:color="auto"/>
            </w:tcBorders>
            <w:noWrap/>
            <w:hideMark/>
          </w:tcPr>
          <w:p w14:paraId="211E779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ŠKARJE HIDRAVLICNE RSC 190 PLUS </w:t>
            </w:r>
          </w:p>
        </w:tc>
        <w:tc>
          <w:tcPr>
            <w:tcW w:w="1134" w:type="dxa"/>
            <w:tcBorders>
              <w:top w:val="nil"/>
              <w:left w:val="nil"/>
              <w:bottom w:val="single" w:sz="4" w:space="0" w:color="auto"/>
              <w:right w:val="single" w:sz="4" w:space="0" w:color="auto"/>
            </w:tcBorders>
            <w:noWrap/>
            <w:vAlign w:val="center"/>
            <w:hideMark/>
          </w:tcPr>
          <w:p w14:paraId="28DD8FC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6E09AAE" w14:textId="2B2B3B2F"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274A07F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2FBECCA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w:t>
            </w:r>
          </w:p>
        </w:tc>
        <w:tc>
          <w:tcPr>
            <w:tcW w:w="4637" w:type="dxa"/>
            <w:tcBorders>
              <w:top w:val="nil"/>
              <w:left w:val="nil"/>
              <w:bottom w:val="single" w:sz="4" w:space="0" w:color="auto"/>
              <w:right w:val="single" w:sz="4" w:space="0" w:color="auto"/>
            </w:tcBorders>
            <w:noWrap/>
            <w:hideMark/>
          </w:tcPr>
          <w:p w14:paraId="45BCE67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RAZPIRALO WEBER SP 44 AS </w:t>
            </w:r>
          </w:p>
        </w:tc>
        <w:tc>
          <w:tcPr>
            <w:tcW w:w="1134" w:type="dxa"/>
            <w:tcBorders>
              <w:top w:val="nil"/>
              <w:left w:val="nil"/>
              <w:bottom w:val="single" w:sz="4" w:space="0" w:color="auto"/>
              <w:right w:val="single" w:sz="4" w:space="0" w:color="auto"/>
            </w:tcBorders>
            <w:noWrap/>
            <w:vAlign w:val="center"/>
            <w:hideMark/>
          </w:tcPr>
          <w:p w14:paraId="7AE1A45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D6A04E1" w14:textId="34EB386C"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045C2C08"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5E20CC4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w:t>
            </w:r>
          </w:p>
        </w:tc>
        <w:tc>
          <w:tcPr>
            <w:tcW w:w="4637" w:type="dxa"/>
            <w:tcBorders>
              <w:top w:val="nil"/>
              <w:left w:val="nil"/>
              <w:bottom w:val="single" w:sz="4" w:space="0" w:color="auto"/>
              <w:right w:val="single" w:sz="4" w:space="0" w:color="auto"/>
            </w:tcBorders>
            <w:noWrap/>
            <w:hideMark/>
          </w:tcPr>
          <w:p w14:paraId="2B4A6E9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CILINDER RZT 2-600 RC 7 </w:t>
            </w:r>
          </w:p>
        </w:tc>
        <w:tc>
          <w:tcPr>
            <w:tcW w:w="1134" w:type="dxa"/>
            <w:tcBorders>
              <w:top w:val="nil"/>
              <w:left w:val="nil"/>
              <w:bottom w:val="single" w:sz="4" w:space="0" w:color="auto"/>
              <w:right w:val="single" w:sz="4" w:space="0" w:color="auto"/>
            </w:tcBorders>
            <w:noWrap/>
            <w:vAlign w:val="bottom"/>
            <w:hideMark/>
          </w:tcPr>
          <w:p w14:paraId="6180FDF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2C9C5456" w14:textId="4143A436"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3F9630BD"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5F11D8A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w:t>
            </w:r>
          </w:p>
        </w:tc>
        <w:tc>
          <w:tcPr>
            <w:tcW w:w="4637" w:type="dxa"/>
            <w:tcBorders>
              <w:top w:val="nil"/>
              <w:left w:val="nil"/>
              <w:bottom w:val="single" w:sz="4" w:space="0" w:color="auto"/>
              <w:right w:val="single" w:sz="4" w:space="0" w:color="auto"/>
            </w:tcBorders>
            <w:noWrap/>
            <w:hideMark/>
          </w:tcPr>
          <w:p w14:paraId="4AB0EC1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CILINDER RZT 2-1170</w:t>
            </w:r>
          </w:p>
        </w:tc>
        <w:tc>
          <w:tcPr>
            <w:tcW w:w="1134" w:type="dxa"/>
            <w:tcBorders>
              <w:top w:val="nil"/>
              <w:left w:val="nil"/>
              <w:bottom w:val="single" w:sz="4" w:space="0" w:color="auto"/>
              <w:right w:val="single" w:sz="4" w:space="0" w:color="auto"/>
            </w:tcBorders>
            <w:noWrap/>
            <w:vAlign w:val="bottom"/>
            <w:hideMark/>
          </w:tcPr>
          <w:p w14:paraId="005DE00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2C687D28" w14:textId="18CF1E3F"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3F442976"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FD8964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w:t>
            </w:r>
          </w:p>
        </w:tc>
        <w:tc>
          <w:tcPr>
            <w:tcW w:w="4637" w:type="dxa"/>
            <w:tcBorders>
              <w:top w:val="nil"/>
              <w:left w:val="nil"/>
              <w:bottom w:val="single" w:sz="4" w:space="0" w:color="auto"/>
              <w:right w:val="single" w:sz="4" w:space="0" w:color="auto"/>
            </w:tcBorders>
            <w:noWrap/>
            <w:hideMark/>
          </w:tcPr>
          <w:p w14:paraId="330A16E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PODALJEK CILINDRA</w:t>
            </w:r>
          </w:p>
        </w:tc>
        <w:tc>
          <w:tcPr>
            <w:tcW w:w="1134" w:type="dxa"/>
            <w:tcBorders>
              <w:top w:val="nil"/>
              <w:left w:val="nil"/>
              <w:bottom w:val="single" w:sz="4" w:space="0" w:color="auto"/>
              <w:right w:val="single" w:sz="4" w:space="0" w:color="auto"/>
            </w:tcBorders>
            <w:noWrap/>
            <w:vAlign w:val="bottom"/>
            <w:hideMark/>
          </w:tcPr>
          <w:p w14:paraId="251D988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7B712923" w14:textId="02AC932A"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02BBF803"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4F7768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w:t>
            </w:r>
          </w:p>
        </w:tc>
        <w:tc>
          <w:tcPr>
            <w:tcW w:w="4637" w:type="dxa"/>
            <w:tcBorders>
              <w:top w:val="nil"/>
              <w:left w:val="nil"/>
              <w:bottom w:val="single" w:sz="4" w:space="0" w:color="auto"/>
              <w:right w:val="single" w:sz="4" w:space="0" w:color="auto"/>
            </w:tcBorders>
            <w:noWrap/>
            <w:hideMark/>
          </w:tcPr>
          <w:p w14:paraId="148BBB2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PODPORE LESENE WEBER STAB PACK</w:t>
            </w:r>
          </w:p>
        </w:tc>
        <w:tc>
          <w:tcPr>
            <w:tcW w:w="1134" w:type="dxa"/>
            <w:tcBorders>
              <w:top w:val="nil"/>
              <w:left w:val="nil"/>
              <w:bottom w:val="single" w:sz="4" w:space="0" w:color="auto"/>
              <w:right w:val="single" w:sz="4" w:space="0" w:color="auto"/>
            </w:tcBorders>
            <w:noWrap/>
            <w:vAlign w:val="bottom"/>
            <w:hideMark/>
          </w:tcPr>
          <w:p w14:paraId="4F98201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1A13C010" w14:textId="746490F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7D2B18F0"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0264889"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8.</w:t>
            </w:r>
          </w:p>
        </w:tc>
        <w:tc>
          <w:tcPr>
            <w:tcW w:w="4637" w:type="dxa"/>
            <w:tcBorders>
              <w:top w:val="nil"/>
              <w:left w:val="nil"/>
              <w:bottom w:val="single" w:sz="4" w:space="0" w:color="auto"/>
              <w:right w:val="single" w:sz="4" w:space="0" w:color="auto"/>
            </w:tcBorders>
            <w:noWrap/>
            <w:hideMark/>
          </w:tcPr>
          <w:p w14:paraId="57B9612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PODPORE LESENE WEBER STAB PACK</w:t>
            </w:r>
          </w:p>
        </w:tc>
        <w:tc>
          <w:tcPr>
            <w:tcW w:w="1134" w:type="dxa"/>
            <w:tcBorders>
              <w:top w:val="nil"/>
              <w:left w:val="nil"/>
              <w:bottom w:val="single" w:sz="4" w:space="0" w:color="auto"/>
              <w:right w:val="single" w:sz="4" w:space="0" w:color="auto"/>
            </w:tcBorders>
            <w:noWrap/>
            <w:vAlign w:val="bottom"/>
            <w:hideMark/>
          </w:tcPr>
          <w:p w14:paraId="7DD0D42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4F68A913" w14:textId="4A072504"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4017B0B4"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968A39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9.</w:t>
            </w:r>
          </w:p>
        </w:tc>
        <w:tc>
          <w:tcPr>
            <w:tcW w:w="4637" w:type="dxa"/>
            <w:tcBorders>
              <w:top w:val="nil"/>
              <w:left w:val="nil"/>
              <w:bottom w:val="single" w:sz="4" w:space="0" w:color="auto"/>
              <w:right w:val="single" w:sz="4" w:space="0" w:color="auto"/>
            </w:tcBorders>
            <w:noWrap/>
            <w:hideMark/>
          </w:tcPr>
          <w:p w14:paraId="3E5A157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STAB-FAST ALU+</w:t>
            </w:r>
          </w:p>
        </w:tc>
        <w:tc>
          <w:tcPr>
            <w:tcW w:w="1134" w:type="dxa"/>
            <w:tcBorders>
              <w:top w:val="nil"/>
              <w:left w:val="nil"/>
              <w:bottom w:val="single" w:sz="4" w:space="0" w:color="auto"/>
              <w:right w:val="single" w:sz="4" w:space="0" w:color="auto"/>
            </w:tcBorders>
            <w:noWrap/>
            <w:vAlign w:val="bottom"/>
            <w:hideMark/>
          </w:tcPr>
          <w:p w14:paraId="20F5E56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146D4C60" w14:textId="0F51B528"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6A49DF" w:rsidRPr="00320C65" w14:paraId="1D30557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tcPr>
          <w:p w14:paraId="2F2FB37A" w14:textId="77777777" w:rsidR="006A49DF" w:rsidRPr="00320C65" w:rsidRDefault="006A49DF" w:rsidP="00C41606">
            <w:pPr>
              <w:spacing w:after="0" w:line="240" w:lineRule="auto"/>
              <w:contextualSpacing/>
              <w:jc w:val="center"/>
              <w:rPr>
                <w:rFonts w:eastAsia="Times New Roman" w:cstheme="minorHAnsi"/>
                <w:color w:val="000000" w:themeColor="text1"/>
                <w:kern w:val="0"/>
                <w:sz w:val="22"/>
                <w:szCs w:val="22"/>
                <w:lang w:eastAsia="sl-SI"/>
                <w14:ligatures w14:val="none"/>
              </w:rPr>
            </w:pPr>
          </w:p>
        </w:tc>
        <w:tc>
          <w:tcPr>
            <w:tcW w:w="4637" w:type="dxa"/>
            <w:tcBorders>
              <w:top w:val="nil"/>
              <w:left w:val="nil"/>
              <w:bottom w:val="single" w:sz="4" w:space="0" w:color="auto"/>
              <w:right w:val="single" w:sz="4" w:space="0" w:color="auto"/>
            </w:tcBorders>
            <w:noWrap/>
          </w:tcPr>
          <w:p w14:paraId="54052AA8" w14:textId="0B7A5BFB" w:rsidR="006A49DF" w:rsidRPr="00320C65" w:rsidRDefault="006A49DF"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STABFIX</w:t>
            </w:r>
          </w:p>
        </w:tc>
        <w:tc>
          <w:tcPr>
            <w:tcW w:w="1134" w:type="dxa"/>
            <w:tcBorders>
              <w:top w:val="nil"/>
              <w:left w:val="nil"/>
              <w:bottom w:val="single" w:sz="4" w:space="0" w:color="auto"/>
              <w:right w:val="single" w:sz="4" w:space="0" w:color="auto"/>
            </w:tcBorders>
            <w:noWrap/>
            <w:vAlign w:val="bottom"/>
          </w:tcPr>
          <w:p w14:paraId="654258FA" w14:textId="57AF73DF" w:rsidR="006A49DF" w:rsidRPr="00320C65" w:rsidRDefault="006A49DF"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tcPr>
          <w:p w14:paraId="3D5C68E1" w14:textId="00FD0E54" w:rsidR="006A49DF" w:rsidRPr="009E1A80" w:rsidRDefault="006A49DF" w:rsidP="00C41606">
            <w:pPr>
              <w:spacing w:after="0" w:line="240" w:lineRule="auto"/>
              <w:contextualSpacing/>
              <w:jc w:val="center"/>
              <w:rPr>
                <w:rFonts w:eastAsia="Times New Roman" w:cstheme="minorHAnsi"/>
                <w:color w:val="000000" w:themeColor="text1"/>
                <w:kern w:val="0"/>
                <w:sz w:val="22"/>
                <w:szCs w:val="22"/>
                <w:highlight w:val="green"/>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74A878C2"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67E2BB3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10.</w:t>
            </w:r>
          </w:p>
        </w:tc>
        <w:tc>
          <w:tcPr>
            <w:tcW w:w="4637" w:type="dxa"/>
            <w:tcBorders>
              <w:top w:val="nil"/>
              <w:left w:val="nil"/>
              <w:bottom w:val="single" w:sz="4" w:space="0" w:color="auto"/>
              <w:right w:val="single" w:sz="4" w:space="0" w:color="auto"/>
            </w:tcBorders>
            <w:noWrap/>
            <w:hideMark/>
          </w:tcPr>
          <w:p w14:paraId="0034EDF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POTISNA POLOŠČA ZA ARMATURO ZADNJA</w:t>
            </w:r>
          </w:p>
        </w:tc>
        <w:tc>
          <w:tcPr>
            <w:tcW w:w="1134" w:type="dxa"/>
            <w:tcBorders>
              <w:top w:val="nil"/>
              <w:left w:val="nil"/>
              <w:bottom w:val="single" w:sz="4" w:space="0" w:color="auto"/>
              <w:right w:val="single" w:sz="4" w:space="0" w:color="auto"/>
            </w:tcBorders>
            <w:noWrap/>
            <w:vAlign w:val="bottom"/>
            <w:hideMark/>
          </w:tcPr>
          <w:p w14:paraId="099922E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2DC9E0F" w14:textId="040F500D"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7469089E"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E2D9AC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11.</w:t>
            </w:r>
          </w:p>
        </w:tc>
        <w:tc>
          <w:tcPr>
            <w:tcW w:w="4637" w:type="dxa"/>
            <w:tcBorders>
              <w:top w:val="nil"/>
              <w:left w:val="nil"/>
              <w:bottom w:val="single" w:sz="4" w:space="0" w:color="auto"/>
              <w:right w:val="single" w:sz="4" w:space="0" w:color="auto"/>
            </w:tcBorders>
            <w:noWrap/>
            <w:hideMark/>
          </w:tcPr>
          <w:p w14:paraId="3698426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POTISNA POLOŠČA ZA ARMATURO SPREDNJA</w:t>
            </w:r>
          </w:p>
        </w:tc>
        <w:tc>
          <w:tcPr>
            <w:tcW w:w="1134" w:type="dxa"/>
            <w:tcBorders>
              <w:top w:val="nil"/>
              <w:left w:val="nil"/>
              <w:bottom w:val="single" w:sz="4" w:space="0" w:color="auto"/>
              <w:right w:val="single" w:sz="4" w:space="0" w:color="auto"/>
            </w:tcBorders>
            <w:noWrap/>
            <w:vAlign w:val="bottom"/>
            <w:hideMark/>
          </w:tcPr>
          <w:p w14:paraId="0A37349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02EA5FC7" w14:textId="4948FDE6"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153A21EB"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C7C7F7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12.</w:t>
            </w:r>
          </w:p>
        </w:tc>
        <w:tc>
          <w:tcPr>
            <w:tcW w:w="4637" w:type="dxa"/>
            <w:tcBorders>
              <w:top w:val="nil"/>
              <w:left w:val="nil"/>
              <w:bottom w:val="single" w:sz="4" w:space="0" w:color="auto"/>
              <w:right w:val="single" w:sz="4" w:space="0" w:color="auto"/>
            </w:tcBorders>
            <w:noWrap/>
            <w:hideMark/>
          </w:tcPr>
          <w:p w14:paraId="4F3423D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PODPODNA PETA ZA CILINDRE</w:t>
            </w:r>
          </w:p>
        </w:tc>
        <w:tc>
          <w:tcPr>
            <w:tcW w:w="1134" w:type="dxa"/>
            <w:tcBorders>
              <w:top w:val="nil"/>
              <w:left w:val="nil"/>
              <w:bottom w:val="single" w:sz="4" w:space="0" w:color="auto"/>
              <w:right w:val="single" w:sz="4" w:space="0" w:color="auto"/>
            </w:tcBorders>
            <w:noWrap/>
            <w:vAlign w:val="bottom"/>
            <w:hideMark/>
          </w:tcPr>
          <w:p w14:paraId="1E50074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7F3451FC" w14:textId="31AC2364"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2A112EA6"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233E11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13.</w:t>
            </w:r>
          </w:p>
        </w:tc>
        <w:tc>
          <w:tcPr>
            <w:tcW w:w="4637" w:type="dxa"/>
            <w:tcBorders>
              <w:top w:val="nil"/>
              <w:left w:val="nil"/>
              <w:bottom w:val="single" w:sz="4" w:space="0" w:color="auto"/>
              <w:right w:val="single" w:sz="4" w:space="0" w:color="auto"/>
            </w:tcBorders>
            <w:noWrap/>
            <w:hideMark/>
          </w:tcPr>
          <w:p w14:paraId="4B4F8D25"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ZAŠČITA ZA AIR BAG 3 DELNA</w:t>
            </w:r>
          </w:p>
        </w:tc>
        <w:tc>
          <w:tcPr>
            <w:tcW w:w="1134" w:type="dxa"/>
            <w:tcBorders>
              <w:top w:val="nil"/>
              <w:left w:val="nil"/>
              <w:bottom w:val="single" w:sz="4" w:space="0" w:color="auto"/>
              <w:right w:val="single" w:sz="4" w:space="0" w:color="auto"/>
            </w:tcBorders>
            <w:noWrap/>
            <w:vAlign w:val="bottom"/>
            <w:hideMark/>
          </w:tcPr>
          <w:p w14:paraId="45E6911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9591897" w14:textId="261375FB"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4032E8BD"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0376F5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14.</w:t>
            </w:r>
          </w:p>
        </w:tc>
        <w:tc>
          <w:tcPr>
            <w:tcW w:w="4637" w:type="dxa"/>
            <w:tcBorders>
              <w:top w:val="nil"/>
              <w:left w:val="nil"/>
              <w:bottom w:val="single" w:sz="4" w:space="0" w:color="auto"/>
              <w:right w:val="single" w:sz="4" w:space="0" w:color="auto"/>
            </w:tcBorders>
            <w:noWrap/>
            <w:hideMark/>
          </w:tcPr>
          <w:p w14:paraId="19B66E8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KOMPLET ZAŠČIT ZA OSTRE DELE</w:t>
            </w:r>
          </w:p>
        </w:tc>
        <w:tc>
          <w:tcPr>
            <w:tcW w:w="1134" w:type="dxa"/>
            <w:tcBorders>
              <w:top w:val="nil"/>
              <w:left w:val="nil"/>
              <w:bottom w:val="single" w:sz="4" w:space="0" w:color="auto"/>
              <w:right w:val="single" w:sz="4" w:space="0" w:color="auto"/>
            </w:tcBorders>
            <w:noWrap/>
            <w:vAlign w:val="bottom"/>
            <w:hideMark/>
          </w:tcPr>
          <w:p w14:paraId="06BB5E35"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D19C1F6" w14:textId="2777335C"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3D015C54"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C17637D"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15.</w:t>
            </w:r>
          </w:p>
        </w:tc>
        <w:tc>
          <w:tcPr>
            <w:tcW w:w="4637" w:type="dxa"/>
            <w:tcBorders>
              <w:top w:val="nil"/>
              <w:left w:val="nil"/>
              <w:bottom w:val="single" w:sz="4" w:space="0" w:color="auto"/>
              <w:right w:val="single" w:sz="4" w:space="0" w:color="auto"/>
            </w:tcBorders>
            <w:noWrap/>
            <w:hideMark/>
          </w:tcPr>
          <w:p w14:paraId="2850A18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KLIPSNE ZA OSTRE DELE</w:t>
            </w:r>
          </w:p>
        </w:tc>
        <w:tc>
          <w:tcPr>
            <w:tcW w:w="1134" w:type="dxa"/>
            <w:tcBorders>
              <w:top w:val="nil"/>
              <w:left w:val="nil"/>
              <w:bottom w:val="single" w:sz="4" w:space="0" w:color="auto"/>
              <w:right w:val="single" w:sz="4" w:space="0" w:color="auto"/>
            </w:tcBorders>
            <w:noWrap/>
            <w:vAlign w:val="bottom"/>
            <w:hideMark/>
          </w:tcPr>
          <w:p w14:paraId="3851A045"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2E7E43F2" w14:textId="6E37ABEB"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01ADFE13"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83FCBF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16.</w:t>
            </w:r>
          </w:p>
        </w:tc>
        <w:tc>
          <w:tcPr>
            <w:tcW w:w="4637" w:type="dxa"/>
            <w:tcBorders>
              <w:top w:val="nil"/>
              <w:left w:val="nil"/>
              <w:bottom w:val="single" w:sz="4" w:space="0" w:color="auto"/>
              <w:right w:val="single" w:sz="4" w:space="0" w:color="auto"/>
            </w:tcBorders>
            <w:noWrap/>
            <w:hideMark/>
          </w:tcPr>
          <w:p w14:paraId="427FDD0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VAROVALNI ŠČIT</w:t>
            </w:r>
          </w:p>
        </w:tc>
        <w:tc>
          <w:tcPr>
            <w:tcW w:w="1134" w:type="dxa"/>
            <w:tcBorders>
              <w:top w:val="nil"/>
              <w:left w:val="nil"/>
              <w:bottom w:val="single" w:sz="4" w:space="0" w:color="auto"/>
              <w:right w:val="single" w:sz="4" w:space="0" w:color="auto"/>
            </w:tcBorders>
            <w:noWrap/>
            <w:vAlign w:val="bottom"/>
            <w:hideMark/>
          </w:tcPr>
          <w:p w14:paraId="3E50295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244EE4D8" w14:textId="3934A9FE"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1DFBE520"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AF8DCF2"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17.</w:t>
            </w:r>
          </w:p>
        </w:tc>
        <w:tc>
          <w:tcPr>
            <w:tcW w:w="4637" w:type="dxa"/>
            <w:tcBorders>
              <w:top w:val="nil"/>
              <w:left w:val="nil"/>
              <w:bottom w:val="single" w:sz="4" w:space="0" w:color="auto"/>
              <w:right w:val="single" w:sz="4" w:space="0" w:color="auto"/>
            </w:tcBorders>
            <w:noWrap/>
            <w:hideMark/>
          </w:tcPr>
          <w:p w14:paraId="0840F2A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ZAŠČITA ZA PONESREČENCA </w:t>
            </w:r>
          </w:p>
        </w:tc>
        <w:tc>
          <w:tcPr>
            <w:tcW w:w="1134" w:type="dxa"/>
            <w:tcBorders>
              <w:top w:val="nil"/>
              <w:left w:val="nil"/>
              <w:bottom w:val="single" w:sz="4" w:space="0" w:color="auto"/>
              <w:right w:val="single" w:sz="4" w:space="0" w:color="auto"/>
            </w:tcBorders>
            <w:noWrap/>
            <w:vAlign w:val="bottom"/>
            <w:hideMark/>
          </w:tcPr>
          <w:p w14:paraId="3EAAC19D"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7D26866" w14:textId="6DFF567B"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25FB5716"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6391CED2"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18.</w:t>
            </w:r>
          </w:p>
        </w:tc>
        <w:tc>
          <w:tcPr>
            <w:tcW w:w="4637" w:type="dxa"/>
            <w:tcBorders>
              <w:top w:val="nil"/>
              <w:left w:val="nil"/>
              <w:bottom w:val="single" w:sz="4" w:space="0" w:color="auto"/>
              <w:right w:val="single" w:sz="4" w:space="0" w:color="auto"/>
            </w:tcBorders>
            <w:noWrap/>
            <w:hideMark/>
          </w:tcPr>
          <w:p w14:paraId="6BB8321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STABILIZACIJSKA VREČA LOAD PAD</w:t>
            </w:r>
          </w:p>
        </w:tc>
        <w:tc>
          <w:tcPr>
            <w:tcW w:w="1134" w:type="dxa"/>
            <w:tcBorders>
              <w:top w:val="nil"/>
              <w:left w:val="nil"/>
              <w:bottom w:val="single" w:sz="4" w:space="0" w:color="auto"/>
              <w:right w:val="single" w:sz="4" w:space="0" w:color="auto"/>
            </w:tcBorders>
            <w:noWrap/>
            <w:vAlign w:val="bottom"/>
            <w:hideMark/>
          </w:tcPr>
          <w:p w14:paraId="14669A7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F406F51" w14:textId="2676B9CA"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2488FC99"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648A69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19.</w:t>
            </w:r>
          </w:p>
        </w:tc>
        <w:tc>
          <w:tcPr>
            <w:tcW w:w="4637" w:type="dxa"/>
            <w:tcBorders>
              <w:top w:val="nil"/>
              <w:left w:val="nil"/>
              <w:bottom w:val="single" w:sz="4" w:space="0" w:color="auto"/>
              <w:right w:val="single" w:sz="4" w:space="0" w:color="auto"/>
            </w:tcBorders>
            <w:noWrap/>
            <w:hideMark/>
          </w:tcPr>
          <w:p w14:paraId="1C2C6A5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TRIOPAN GASILCI</w:t>
            </w:r>
          </w:p>
        </w:tc>
        <w:tc>
          <w:tcPr>
            <w:tcW w:w="1134" w:type="dxa"/>
            <w:tcBorders>
              <w:top w:val="nil"/>
              <w:left w:val="nil"/>
              <w:bottom w:val="single" w:sz="4" w:space="0" w:color="auto"/>
              <w:right w:val="single" w:sz="4" w:space="0" w:color="auto"/>
            </w:tcBorders>
            <w:noWrap/>
            <w:vAlign w:val="bottom"/>
            <w:hideMark/>
          </w:tcPr>
          <w:p w14:paraId="6EF76F6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2578C0CB" w14:textId="3BA55FC0"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4254EC19"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64F2CA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20.</w:t>
            </w:r>
          </w:p>
        </w:tc>
        <w:tc>
          <w:tcPr>
            <w:tcW w:w="4637" w:type="dxa"/>
            <w:tcBorders>
              <w:top w:val="nil"/>
              <w:left w:val="nil"/>
              <w:bottom w:val="single" w:sz="4" w:space="0" w:color="auto"/>
              <w:right w:val="single" w:sz="4" w:space="0" w:color="auto"/>
            </w:tcBorders>
            <w:noWrap/>
            <w:hideMark/>
          </w:tcPr>
          <w:p w14:paraId="16720AC5"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OPOZORILNI TRAK V KOVČKU "GASILCI"</w:t>
            </w:r>
          </w:p>
        </w:tc>
        <w:tc>
          <w:tcPr>
            <w:tcW w:w="1134" w:type="dxa"/>
            <w:tcBorders>
              <w:top w:val="nil"/>
              <w:left w:val="nil"/>
              <w:bottom w:val="single" w:sz="4" w:space="0" w:color="auto"/>
              <w:right w:val="single" w:sz="4" w:space="0" w:color="auto"/>
            </w:tcBorders>
            <w:noWrap/>
            <w:vAlign w:val="bottom"/>
            <w:hideMark/>
          </w:tcPr>
          <w:p w14:paraId="3013EF3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07CC43E2" w14:textId="71AEE55B"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14223EA0"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4EF2615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21.</w:t>
            </w:r>
          </w:p>
        </w:tc>
        <w:tc>
          <w:tcPr>
            <w:tcW w:w="4637" w:type="dxa"/>
            <w:tcBorders>
              <w:top w:val="nil"/>
              <w:left w:val="nil"/>
              <w:bottom w:val="single" w:sz="4" w:space="0" w:color="auto"/>
              <w:right w:val="single" w:sz="4" w:space="0" w:color="auto"/>
            </w:tcBorders>
            <w:noWrap/>
            <w:hideMark/>
          </w:tcPr>
          <w:p w14:paraId="438DDDF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STOŽCI</w:t>
            </w:r>
          </w:p>
        </w:tc>
        <w:tc>
          <w:tcPr>
            <w:tcW w:w="1134" w:type="dxa"/>
            <w:tcBorders>
              <w:top w:val="nil"/>
              <w:left w:val="nil"/>
              <w:bottom w:val="single" w:sz="4" w:space="0" w:color="auto"/>
              <w:right w:val="single" w:sz="4" w:space="0" w:color="auto"/>
            </w:tcBorders>
            <w:noWrap/>
            <w:vAlign w:val="bottom"/>
            <w:hideMark/>
          </w:tcPr>
          <w:p w14:paraId="3488200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 KOS</w:t>
            </w:r>
          </w:p>
        </w:tc>
        <w:tc>
          <w:tcPr>
            <w:tcW w:w="1417" w:type="dxa"/>
            <w:tcBorders>
              <w:top w:val="nil"/>
              <w:left w:val="nil"/>
              <w:bottom w:val="single" w:sz="4" w:space="0" w:color="auto"/>
              <w:right w:val="single" w:sz="4" w:space="0" w:color="auto"/>
            </w:tcBorders>
            <w:noWrap/>
            <w:vAlign w:val="bottom"/>
            <w:hideMark/>
          </w:tcPr>
          <w:p w14:paraId="654145DE" w14:textId="2EA251FF"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42404F0B"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0C945F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22.</w:t>
            </w:r>
          </w:p>
        </w:tc>
        <w:tc>
          <w:tcPr>
            <w:tcW w:w="4637" w:type="dxa"/>
            <w:tcBorders>
              <w:top w:val="nil"/>
              <w:left w:val="nil"/>
              <w:bottom w:val="single" w:sz="4" w:space="0" w:color="auto"/>
              <w:right w:val="single" w:sz="4" w:space="0" w:color="auto"/>
            </w:tcBorders>
            <w:noWrap/>
            <w:hideMark/>
          </w:tcPr>
          <w:p w14:paraId="448DACE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BATERIJSKI REFLEKTOR SCANGRIP TOWER 8</w:t>
            </w:r>
          </w:p>
        </w:tc>
        <w:tc>
          <w:tcPr>
            <w:tcW w:w="1134" w:type="dxa"/>
            <w:tcBorders>
              <w:top w:val="nil"/>
              <w:left w:val="nil"/>
              <w:bottom w:val="single" w:sz="4" w:space="0" w:color="auto"/>
              <w:right w:val="single" w:sz="4" w:space="0" w:color="auto"/>
            </w:tcBorders>
            <w:noWrap/>
            <w:vAlign w:val="bottom"/>
            <w:hideMark/>
          </w:tcPr>
          <w:p w14:paraId="0A301A0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72625ABF" w14:textId="6253797C" w:rsidR="00C41606" w:rsidRPr="00320C65" w:rsidRDefault="001E547D"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2380565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825240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23.</w:t>
            </w:r>
          </w:p>
        </w:tc>
        <w:tc>
          <w:tcPr>
            <w:tcW w:w="4637" w:type="dxa"/>
            <w:tcBorders>
              <w:top w:val="nil"/>
              <w:left w:val="nil"/>
              <w:bottom w:val="single" w:sz="4" w:space="0" w:color="auto"/>
              <w:right w:val="single" w:sz="4" w:space="0" w:color="auto"/>
            </w:tcBorders>
            <w:noWrap/>
            <w:hideMark/>
          </w:tcPr>
          <w:p w14:paraId="03E2E70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HALLIGAN TOOL</w:t>
            </w:r>
          </w:p>
        </w:tc>
        <w:tc>
          <w:tcPr>
            <w:tcW w:w="1134" w:type="dxa"/>
            <w:tcBorders>
              <w:top w:val="nil"/>
              <w:left w:val="nil"/>
              <w:bottom w:val="single" w:sz="4" w:space="0" w:color="auto"/>
              <w:right w:val="single" w:sz="4" w:space="0" w:color="auto"/>
            </w:tcBorders>
            <w:noWrap/>
            <w:vAlign w:val="bottom"/>
            <w:hideMark/>
          </w:tcPr>
          <w:p w14:paraId="32C58E8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FFA61A1" w14:textId="21D2C7FB"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68291109"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D7D6DA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24.</w:t>
            </w:r>
          </w:p>
        </w:tc>
        <w:tc>
          <w:tcPr>
            <w:tcW w:w="4637" w:type="dxa"/>
            <w:tcBorders>
              <w:top w:val="nil"/>
              <w:left w:val="nil"/>
              <w:bottom w:val="single" w:sz="4" w:space="0" w:color="auto"/>
              <w:right w:val="single" w:sz="4" w:space="0" w:color="auto"/>
            </w:tcBorders>
            <w:noWrap/>
            <w:hideMark/>
          </w:tcPr>
          <w:p w14:paraId="1FE4409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CESTNA METLA</w:t>
            </w:r>
          </w:p>
        </w:tc>
        <w:tc>
          <w:tcPr>
            <w:tcW w:w="1134" w:type="dxa"/>
            <w:tcBorders>
              <w:top w:val="nil"/>
              <w:left w:val="nil"/>
              <w:bottom w:val="single" w:sz="4" w:space="0" w:color="auto"/>
              <w:right w:val="single" w:sz="4" w:space="0" w:color="auto"/>
            </w:tcBorders>
            <w:noWrap/>
            <w:vAlign w:val="bottom"/>
            <w:hideMark/>
          </w:tcPr>
          <w:p w14:paraId="128DA43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EE0910A" w14:textId="221FB9B2"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6BA8A8D4"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A7F6F6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25.</w:t>
            </w:r>
          </w:p>
        </w:tc>
        <w:tc>
          <w:tcPr>
            <w:tcW w:w="4637" w:type="dxa"/>
            <w:tcBorders>
              <w:top w:val="nil"/>
              <w:left w:val="nil"/>
              <w:bottom w:val="single" w:sz="4" w:space="0" w:color="auto"/>
              <w:right w:val="single" w:sz="4" w:space="0" w:color="auto"/>
            </w:tcBorders>
            <w:noWrap/>
            <w:hideMark/>
          </w:tcPr>
          <w:p w14:paraId="55E1497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ŽAGA MOTORNA </w:t>
            </w:r>
          </w:p>
        </w:tc>
        <w:tc>
          <w:tcPr>
            <w:tcW w:w="1134" w:type="dxa"/>
            <w:tcBorders>
              <w:top w:val="nil"/>
              <w:left w:val="nil"/>
              <w:bottom w:val="single" w:sz="4" w:space="0" w:color="auto"/>
              <w:right w:val="single" w:sz="4" w:space="0" w:color="auto"/>
            </w:tcBorders>
            <w:noWrap/>
            <w:vAlign w:val="bottom"/>
            <w:hideMark/>
          </w:tcPr>
          <w:p w14:paraId="3ECC108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5A3E583" w14:textId="1C2E2C9E"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7B5473BC"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4061CFD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26.</w:t>
            </w:r>
          </w:p>
        </w:tc>
        <w:tc>
          <w:tcPr>
            <w:tcW w:w="4637" w:type="dxa"/>
            <w:tcBorders>
              <w:top w:val="nil"/>
              <w:left w:val="nil"/>
              <w:bottom w:val="single" w:sz="4" w:space="0" w:color="auto"/>
              <w:right w:val="single" w:sz="4" w:space="0" w:color="auto"/>
            </w:tcBorders>
            <w:noWrap/>
            <w:hideMark/>
          </w:tcPr>
          <w:p w14:paraId="036F4AA5"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AED LIFPACK</w:t>
            </w:r>
          </w:p>
        </w:tc>
        <w:tc>
          <w:tcPr>
            <w:tcW w:w="1134" w:type="dxa"/>
            <w:tcBorders>
              <w:top w:val="nil"/>
              <w:left w:val="nil"/>
              <w:bottom w:val="single" w:sz="4" w:space="0" w:color="auto"/>
              <w:right w:val="single" w:sz="4" w:space="0" w:color="auto"/>
            </w:tcBorders>
            <w:noWrap/>
            <w:vAlign w:val="bottom"/>
            <w:hideMark/>
          </w:tcPr>
          <w:p w14:paraId="5F8F3FC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158DC893" w14:textId="6C571175"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6C7A4358"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1E8E64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27.</w:t>
            </w:r>
          </w:p>
        </w:tc>
        <w:tc>
          <w:tcPr>
            <w:tcW w:w="4637" w:type="dxa"/>
            <w:tcBorders>
              <w:top w:val="nil"/>
              <w:left w:val="nil"/>
              <w:bottom w:val="single" w:sz="4" w:space="0" w:color="auto"/>
              <w:right w:val="single" w:sz="4" w:space="0" w:color="auto"/>
            </w:tcBorders>
            <w:noWrap/>
            <w:hideMark/>
          </w:tcPr>
          <w:p w14:paraId="0ED85E0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ZAJEMALNA NOSILA</w:t>
            </w:r>
          </w:p>
        </w:tc>
        <w:tc>
          <w:tcPr>
            <w:tcW w:w="1134" w:type="dxa"/>
            <w:tcBorders>
              <w:top w:val="nil"/>
              <w:left w:val="nil"/>
              <w:bottom w:val="single" w:sz="4" w:space="0" w:color="auto"/>
              <w:right w:val="single" w:sz="4" w:space="0" w:color="auto"/>
            </w:tcBorders>
            <w:noWrap/>
            <w:vAlign w:val="bottom"/>
            <w:hideMark/>
          </w:tcPr>
          <w:p w14:paraId="1D9B4F9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6A48232C" w14:textId="022C7B7E"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7041394C"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29768A8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28.</w:t>
            </w:r>
          </w:p>
        </w:tc>
        <w:tc>
          <w:tcPr>
            <w:tcW w:w="4637" w:type="dxa"/>
            <w:tcBorders>
              <w:top w:val="nil"/>
              <w:left w:val="nil"/>
              <w:bottom w:val="single" w:sz="4" w:space="0" w:color="auto"/>
              <w:right w:val="single" w:sz="4" w:space="0" w:color="auto"/>
            </w:tcBorders>
            <w:noWrap/>
            <w:hideMark/>
          </w:tcPr>
          <w:p w14:paraId="43ADCED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TRAKOVI ZA ZAJEMALNA NOSILA </w:t>
            </w:r>
          </w:p>
        </w:tc>
        <w:tc>
          <w:tcPr>
            <w:tcW w:w="1134" w:type="dxa"/>
            <w:tcBorders>
              <w:top w:val="nil"/>
              <w:left w:val="nil"/>
              <w:bottom w:val="single" w:sz="4" w:space="0" w:color="auto"/>
              <w:right w:val="single" w:sz="4" w:space="0" w:color="auto"/>
            </w:tcBorders>
            <w:noWrap/>
            <w:vAlign w:val="bottom"/>
            <w:hideMark/>
          </w:tcPr>
          <w:p w14:paraId="7DE4C77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4CC65895" w14:textId="75A2C5D8"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5F2DA97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11400B6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29.</w:t>
            </w:r>
          </w:p>
        </w:tc>
        <w:tc>
          <w:tcPr>
            <w:tcW w:w="4637" w:type="dxa"/>
            <w:tcBorders>
              <w:top w:val="nil"/>
              <w:left w:val="nil"/>
              <w:bottom w:val="single" w:sz="4" w:space="0" w:color="auto"/>
              <w:right w:val="single" w:sz="4" w:space="0" w:color="auto"/>
            </w:tcBorders>
            <w:noWrap/>
            <w:hideMark/>
          </w:tcPr>
          <w:p w14:paraId="61022C62" w14:textId="422C5C49"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OPOR</w:t>
            </w:r>
            <w:r w:rsidR="009E1A80">
              <w:rPr>
                <w:rFonts w:eastAsia="Times New Roman" w:cstheme="minorHAnsi"/>
                <w:color w:val="000000" w:themeColor="text1"/>
                <w:kern w:val="0"/>
                <w:sz w:val="22"/>
                <w:szCs w:val="22"/>
                <w:lang w:eastAsia="sl-SI"/>
                <w14:ligatures w14:val="none"/>
              </w:rPr>
              <w:t>A</w:t>
            </w:r>
            <w:r w:rsidRPr="00320C65">
              <w:rPr>
                <w:rFonts w:eastAsia="Times New Roman" w:cstheme="minorHAnsi"/>
                <w:color w:val="000000" w:themeColor="text1"/>
                <w:kern w:val="0"/>
                <w:sz w:val="22"/>
                <w:szCs w:val="22"/>
                <w:lang w:eastAsia="sl-SI"/>
                <w14:ligatures w14:val="none"/>
              </w:rPr>
              <w:t xml:space="preserve"> ZA GLAVO FERNO</w:t>
            </w:r>
          </w:p>
        </w:tc>
        <w:tc>
          <w:tcPr>
            <w:tcW w:w="1134" w:type="dxa"/>
            <w:tcBorders>
              <w:top w:val="nil"/>
              <w:left w:val="nil"/>
              <w:bottom w:val="single" w:sz="4" w:space="0" w:color="auto"/>
              <w:right w:val="single" w:sz="4" w:space="0" w:color="auto"/>
            </w:tcBorders>
            <w:noWrap/>
            <w:vAlign w:val="bottom"/>
            <w:hideMark/>
          </w:tcPr>
          <w:p w14:paraId="2B6D8DC2"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24E4235F" w14:textId="2E028474"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NAROČNIK</w:t>
            </w:r>
          </w:p>
        </w:tc>
      </w:tr>
      <w:tr w:rsidR="00C41606" w:rsidRPr="00320C65" w14:paraId="6FF2CCEB"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5CAE55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30.</w:t>
            </w:r>
          </w:p>
        </w:tc>
        <w:tc>
          <w:tcPr>
            <w:tcW w:w="4637" w:type="dxa"/>
            <w:tcBorders>
              <w:top w:val="nil"/>
              <w:left w:val="nil"/>
              <w:bottom w:val="single" w:sz="4" w:space="0" w:color="auto"/>
              <w:right w:val="single" w:sz="4" w:space="0" w:color="auto"/>
            </w:tcBorders>
            <w:noWrap/>
            <w:hideMark/>
          </w:tcPr>
          <w:p w14:paraId="03CC18E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VRATNA OPORNICA ODRASLA</w:t>
            </w:r>
          </w:p>
        </w:tc>
        <w:tc>
          <w:tcPr>
            <w:tcW w:w="1134" w:type="dxa"/>
            <w:tcBorders>
              <w:top w:val="nil"/>
              <w:left w:val="nil"/>
              <w:bottom w:val="single" w:sz="4" w:space="0" w:color="auto"/>
              <w:right w:val="single" w:sz="4" w:space="0" w:color="auto"/>
            </w:tcBorders>
            <w:noWrap/>
            <w:vAlign w:val="bottom"/>
            <w:hideMark/>
          </w:tcPr>
          <w:p w14:paraId="47E47D62"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 KOS</w:t>
            </w:r>
          </w:p>
        </w:tc>
        <w:tc>
          <w:tcPr>
            <w:tcW w:w="1417" w:type="dxa"/>
            <w:tcBorders>
              <w:top w:val="nil"/>
              <w:left w:val="nil"/>
              <w:bottom w:val="single" w:sz="4" w:space="0" w:color="auto"/>
              <w:right w:val="single" w:sz="4" w:space="0" w:color="auto"/>
            </w:tcBorders>
            <w:noWrap/>
            <w:vAlign w:val="bottom"/>
            <w:hideMark/>
          </w:tcPr>
          <w:p w14:paraId="23AAF12B" w14:textId="7D36BF50"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60DA826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50AC4C7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31.</w:t>
            </w:r>
          </w:p>
        </w:tc>
        <w:tc>
          <w:tcPr>
            <w:tcW w:w="4637" w:type="dxa"/>
            <w:tcBorders>
              <w:top w:val="nil"/>
              <w:left w:val="nil"/>
              <w:bottom w:val="single" w:sz="4" w:space="0" w:color="auto"/>
              <w:right w:val="single" w:sz="4" w:space="0" w:color="auto"/>
            </w:tcBorders>
            <w:noWrap/>
            <w:hideMark/>
          </w:tcPr>
          <w:p w14:paraId="7CFDEC5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VRATNA OPORNICA OTROŠKA</w:t>
            </w:r>
          </w:p>
        </w:tc>
        <w:tc>
          <w:tcPr>
            <w:tcW w:w="1134" w:type="dxa"/>
            <w:tcBorders>
              <w:top w:val="nil"/>
              <w:left w:val="nil"/>
              <w:bottom w:val="single" w:sz="4" w:space="0" w:color="auto"/>
              <w:right w:val="single" w:sz="4" w:space="0" w:color="auto"/>
            </w:tcBorders>
            <w:noWrap/>
            <w:vAlign w:val="bottom"/>
            <w:hideMark/>
          </w:tcPr>
          <w:p w14:paraId="346166A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17ACF25C" w14:textId="617C07B2"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0C0EEA79"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9C947C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32.</w:t>
            </w:r>
          </w:p>
        </w:tc>
        <w:tc>
          <w:tcPr>
            <w:tcW w:w="4637" w:type="dxa"/>
            <w:tcBorders>
              <w:top w:val="nil"/>
              <w:left w:val="nil"/>
              <w:bottom w:val="single" w:sz="4" w:space="0" w:color="auto"/>
              <w:right w:val="single" w:sz="4" w:space="0" w:color="auto"/>
            </w:tcBorders>
            <w:noWrap/>
            <w:hideMark/>
          </w:tcPr>
          <w:p w14:paraId="79D2F35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TORBA ZA PRVO POMOČ</w:t>
            </w:r>
          </w:p>
        </w:tc>
        <w:tc>
          <w:tcPr>
            <w:tcW w:w="1134" w:type="dxa"/>
            <w:tcBorders>
              <w:top w:val="nil"/>
              <w:left w:val="nil"/>
              <w:bottom w:val="single" w:sz="4" w:space="0" w:color="auto"/>
              <w:right w:val="single" w:sz="4" w:space="0" w:color="auto"/>
            </w:tcBorders>
            <w:noWrap/>
            <w:vAlign w:val="bottom"/>
            <w:hideMark/>
          </w:tcPr>
          <w:p w14:paraId="2CCDE882" w14:textId="68D947CD"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2</w:t>
            </w:r>
            <w:r w:rsidR="00C41606" w:rsidRPr="00320C65">
              <w:rPr>
                <w:rFonts w:eastAsia="Times New Roman" w:cstheme="minorHAnsi"/>
                <w:color w:val="000000" w:themeColor="text1"/>
                <w:kern w:val="0"/>
                <w:sz w:val="22"/>
                <w:szCs w:val="22"/>
                <w:lang w:eastAsia="sl-SI"/>
                <w14:ligatures w14:val="none"/>
              </w:rPr>
              <w:t xml:space="preserve"> KOS</w:t>
            </w:r>
          </w:p>
        </w:tc>
        <w:tc>
          <w:tcPr>
            <w:tcW w:w="1417" w:type="dxa"/>
            <w:tcBorders>
              <w:top w:val="nil"/>
              <w:left w:val="nil"/>
              <w:bottom w:val="single" w:sz="4" w:space="0" w:color="auto"/>
              <w:right w:val="single" w:sz="4" w:space="0" w:color="auto"/>
            </w:tcBorders>
            <w:noWrap/>
            <w:vAlign w:val="bottom"/>
            <w:hideMark/>
          </w:tcPr>
          <w:p w14:paraId="725D9AF7" w14:textId="2B8A6C6C"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2366D952"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345D76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33.</w:t>
            </w:r>
          </w:p>
        </w:tc>
        <w:tc>
          <w:tcPr>
            <w:tcW w:w="4637" w:type="dxa"/>
            <w:tcBorders>
              <w:top w:val="nil"/>
              <w:left w:val="nil"/>
              <w:bottom w:val="single" w:sz="4" w:space="0" w:color="auto"/>
              <w:right w:val="single" w:sz="4" w:space="0" w:color="auto"/>
            </w:tcBorders>
            <w:noWrap/>
            <w:hideMark/>
          </w:tcPr>
          <w:p w14:paraId="19668F0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ODDEJA</w:t>
            </w:r>
          </w:p>
        </w:tc>
        <w:tc>
          <w:tcPr>
            <w:tcW w:w="1134" w:type="dxa"/>
            <w:tcBorders>
              <w:top w:val="nil"/>
              <w:left w:val="nil"/>
              <w:bottom w:val="single" w:sz="4" w:space="0" w:color="auto"/>
              <w:right w:val="single" w:sz="4" w:space="0" w:color="auto"/>
            </w:tcBorders>
            <w:noWrap/>
            <w:vAlign w:val="bottom"/>
            <w:hideMark/>
          </w:tcPr>
          <w:p w14:paraId="0E88A60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2B5628C5" w14:textId="2BF4DA2D"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3B276DE0"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BABEAC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34.</w:t>
            </w:r>
          </w:p>
        </w:tc>
        <w:tc>
          <w:tcPr>
            <w:tcW w:w="4637" w:type="dxa"/>
            <w:tcBorders>
              <w:top w:val="nil"/>
              <w:left w:val="nil"/>
              <w:bottom w:val="single" w:sz="4" w:space="0" w:color="auto"/>
              <w:right w:val="single" w:sz="4" w:space="0" w:color="auto"/>
            </w:tcBorders>
            <w:noWrap/>
            <w:hideMark/>
          </w:tcPr>
          <w:p w14:paraId="4D5A421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TLAČNA POSODA 6 L KOVINSKA</w:t>
            </w:r>
          </w:p>
        </w:tc>
        <w:tc>
          <w:tcPr>
            <w:tcW w:w="1134" w:type="dxa"/>
            <w:tcBorders>
              <w:top w:val="nil"/>
              <w:left w:val="nil"/>
              <w:bottom w:val="single" w:sz="4" w:space="0" w:color="auto"/>
              <w:right w:val="single" w:sz="4" w:space="0" w:color="auto"/>
            </w:tcBorders>
            <w:noWrap/>
            <w:vAlign w:val="bottom"/>
            <w:hideMark/>
          </w:tcPr>
          <w:p w14:paraId="1AA61A8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7153E93B" w14:textId="47246E6C" w:rsidR="00C41606" w:rsidRPr="00320C65" w:rsidRDefault="009E1A8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6D5911DB"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2AF048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35.</w:t>
            </w:r>
          </w:p>
        </w:tc>
        <w:tc>
          <w:tcPr>
            <w:tcW w:w="4637" w:type="dxa"/>
            <w:tcBorders>
              <w:top w:val="nil"/>
              <w:left w:val="nil"/>
              <w:bottom w:val="single" w:sz="4" w:space="0" w:color="auto"/>
              <w:right w:val="single" w:sz="4" w:space="0" w:color="auto"/>
            </w:tcBorders>
            <w:noWrap/>
            <w:hideMark/>
          </w:tcPr>
          <w:p w14:paraId="3F4D032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REDUCIRNI VENTIL </w:t>
            </w:r>
          </w:p>
        </w:tc>
        <w:tc>
          <w:tcPr>
            <w:tcW w:w="1134" w:type="dxa"/>
            <w:tcBorders>
              <w:top w:val="nil"/>
              <w:left w:val="nil"/>
              <w:bottom w:val="single" w:sz="4" w:space="0" w:color="auto"/>
              <w:right w:val="single" w:sz="4" w:space="0" w:color="auto"/>
            </w:tcBorders>
            <w:noWrap/>
            <w:vAlign w:val="bottom"/>
            <w:hideMark/>
          </w:tcPr>
          <w:p w14:paraId="087E1EC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696F4939" w14:textId="7CDCD5A9"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9E1A80" w:rsidRPr="00320C65" w14:paraId="543F975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D0EEBF5"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36.</w:t>
            </w:r>
          </w:p>
        </w:tc>
        <w:tc>
          <w:tcPr>
            <w:tcW w:w="4637" w:type="dxa"/>
            <w:tcBorders>
              <w:top w:val="nil"/>
              <w:left w:val="nil"/>
              <w:bottom w:val="single" w:sz="4" w:space="0" w:color="auto"/>
              <w:right w:val="single" w:sz="4" w:space="0" w:color="auto"/>
            </w:tcBorders>
            <w:noWrap/>
            <w:hideMark/>
          </w:tcPr>
          <w:p w14:paraId="107ED0FA"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CEV POLNILNA 8 BAR MODRA</w:t>
            </w:r>
          </w:p>
        </w:tc>
        <w:tc>
          <w:tcPr>
            <w:tcW w:w="1134" w:type="dxa"/>
            <w:tcBorders>
              <w:top w:val="nil"/>
              <w:left w:val="nil"/>
              <w:bottom w:val="single" w:sz="4" w:space="0" w:color="auto"/>
              <w:right w:val="single" w:sz="4" w:space="0" w:color="auto"/>
            </w:tcBorders>
            <w:noWrap/>
            <w:vAlign w:val="bottom"/>
            <w:hideMark/>
          </w:tcPr>
          <w:p w14:paraId="6C23B86C"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166EA84" w14:textId="50C4B268"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9E1A80" w:rsidRPr="00320C65" w14:paraId="053A4979"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269E49E3"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37.</w:t>
            </w:r>
          </w:p>
        </w:tc>
        <w:tc>
          <w:tcPr>
            <w:tcW w:w="4637" w:type="dxa"/>
            <w:tcBorders>
              <w:top w:val="nil"/>
              <w:left w:val="nil"/>
              <w:bottom w:val="single" w:sz="4" w:space="0" w:color="auto"/>
              <w:right w:val="single" w:sz="4" w:space="0" w:color="auto"/>
            </w:tcBorders>
            <w:noWrap/>
            <w:hideMark/>
          </w:tcPr>
          <w:p w14:paraId="21855C6A"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CEV POLNILNA 8 BAR RDEČA</w:t>
            </w:r>
          </w:p>
        </w:tc>
        <w:tc>
          <w:tcPr>
            <w:tcW w:w="1134" w:type="dxa"/>
            <w:tcBorders>
              <w:top w:val="nil"/>
              <w:left w:val="nil"/>
              <w:bottom w:val="single" w:sz="4" w:space="0" w:color="auto"/>
              <w:right w:val="single" w:sz="4" w:space="0" w:color="auto"/>
            </w:tcBorders>
            <w:noWrap/>
            <w:vAlign w:val="bottom"/>
            <w:hideMark/>
          </w:tcPr>
          <w:p w14:paraId="143704E9"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1DC40D2D" w14:textId="1E81A6C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9E1A80" w:rsidRPr="00320C65" w14:paraId="45737314"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28215D6F"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38.</w:t>
            </w:r>
          </w:p>
        </w:tc>
        <w:tc>
          <w:tcPr>
            <w:tcW w:w="4637" w:type="dxa"/>
            <w:tcBorders>
              <w:top w:val="nil"/>
              <w:left w:val="nil"/>
              <w:bottom w:val="single" w:sz="4" w:space="0" w:color="auto"/>
              <w:right w:val="single" w:sz="4" w:space="0" w:color="auto"/>
            </w:tcBorders>
            <w:noWrap/>
            <w:hideMark/>
          </w:tcPr>
          <w:p w14:paraId="230A20D3"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VISOKOTLAČNA BLAZINA 8 BAR SLK 1</w:t>
            </w:r>
          </w:p>
        </w:tc>
        <w:tc>
          <w:tcPr>
            <w:tcW w:w="1134" w:type="dxa"/>
            <w:tcBorders>
              <w:top w:val="nil"/>
              <w:left w:val="nil"/>
              <w:bottom w:val="single" w:sz="4" w:space="0" w:color="auto"/>
              <w:right w:val="single" w:sz="4" w:space="0" w:color="auto"/>
            </w:tcBorders>
            <w:noWrap/>
            <w:vAlign w:val="bottom"/>
            <w:hideMark/>
          </w:tcPr>
          <w:p w14:paraId="569A0CA7"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6EE43FE0" w14:textId="105AF2D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9E1A80" w:rsidRPr="00320C65" w14:paraId="7EA4030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912A619"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39.</w:t>
            </w:r>
          </w:p>
        </w:tc>
        <w:tc>
          <w:tcPr>
            <w:tcW w:w="4637" w:type="dxa"/>
            <w:tcBorders>
              <w:top w:val="nil"/>
              <w:left w:val="nil"/>
              <w:bottom w:val="single" w:sz="4" w:space="0" w:color="auto"/>
              <w:right w:val="single" w:sz="4" w:space="0" w:color="auto"/>
            </w:tcBorders>
            <w:noWrap/>
            <w:hideMark/>
          </w:tcPr>
          <w:p w14:paraId="5B7AF322"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VISOKOTLAČNA BLAZINA 8 BAR SLK 3</w:t>
            </w:r>
          </w:p>
        </w:tc>
        <w:tc>
          <w:tcPr>
            <w:tcW w:w="1134" w:type="dxa"/>
            <w:tcBorders>
              <w:top w:val="nil"/>
              <w:left w:val="nil"/>
              <w:bottom w:val="single" w:sz="4" w:space="0" w:color="auto"/>
              <w:right w:val="single" w:sz="4" w:space="0" w:color="auto"/>
            </w:tcBorders>
            <w:noWrap/>
            <w:vAlign w:val="bottom"/>
            <w:hideMark/>
          </w:tcPr>
          <w:p w14:paraId="16CE487B"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02BF4418" w14:textId="31DE0A7B"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9E1A80" w:rsidRPr="00320C65" w14:paraId="0495B23C"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5158AEC"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40.</w:t>
            </w:r>
          </w:p>
        </w:tc>
        <w:tc>
          <w:tcPr>
            <w:tcW w:w="4637" w:type="dxa"/>
            <w:tcBorders>
              <w:top w:val="nil"/>
              <w:left w:val="nil"/>
              <w:bottom w:val="single" w:sz="4" w:space="0" w:color="auto"/>
              <w:right w:val="single" w:sz="4" w:space="0" w:color="auto"/>
            </w:tcBorders>
            <w:noWrap/>
            <w:hideMark/>
          </w:tcPr>
          <w:p w14:paraId="567F6D0E"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KONTROLER DEADMAN DVOJNI 8 BAR</w:t>
            </w:r>
          </w:p>
        </w:tc>
        <w:tc>
          <w:tcPr>
            <w:tcW w:w="1134" w:type="dxa"/>
            <w:tcBorders>
              <w:top w:val="nil"/>
              <w:left w:val="nil"/>
              <w:bottom w:val="single" w:sz="4" w:space="0" w:color="auto"/>
              <w:right w:val="single" w:sz="4" w:space="0" w:color="auto"/>
            </w:tcBorders>
            <w:noWrap/>
            <w:vAlign w:val="bottom"/>
            <w:hideMark/>
          </w:tcPr>
          <w:p w14:paraId="71878C86"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7826D3BB" w14:textId="56B69526"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9E1A80" w:rsidRPr="00320C65" w14:paraId="36346333"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DE360AA"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41.</w:t>
            </w:r>
          </w:p>
        </w:tc>
        <w:tc>
          <w:tcPr>
            <w:tcW w:w="4637" w:type="dxa"/>
            <w:tcBorders>
              <w:top w:val="nil"/>
              <w:left w:val="nil"/>
              <w:bottom w:val="single" w:sz="4" w:space="0" w:color="auto"/>
              <w:right w:val="single" w:sz="4" w:space="0" w:color="auto"/>
            </w:tcBorders>
            <w:noWrap/>
            <w:hideMark/>
          </w:tcPr>
          <w:p w14:paraId="170054CB"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ABSORBENT VEDRO</w:t>
            </w:r>
          </w:p>
        </w:tc>
        <w:tc>
          <w:tcPr>
            <w:tcW w:w="1134" w:type="dxa"/>
            <w:tcBorders>
              <w:top w:val="nil"/>
              <w:left w:val="nil"/>
              <w:bottom w:val="single" w:sz="4" w:space="0" w:color="auto"/>
              <w:right w:val="single" w:sz="4" w:space="0" w:color="auto"/>
            </w:tcBorders>
            <w:noWrap/>
            <w:vAlign w:val="bottom"/>
            <w:hideMark/>
          </w:tcPr>
          <w:p w14:paraId="02C1AD1E"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B1B024E" w14:textId="4052AB6C"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9E1A80" w:rsidRPr="00320C65" w14:paraId="39A89837"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12CE657C"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42.</w:t>
            </w:r>
          </w:p>
        </w:tc>
        <w:tc>
          <w:tcPr>
            <w:tcW w:w="4637" w:type="dxa"/>
            <w:tcBorders>
              <w:top w:val="nil"/>
              <w:left w:val="nil"/>
              <w:bottom w:val="single" w:sz="4" w:space="0" w:color="auto"/>
              <w:right w:val="single" w:sz="4" w:space="0" w:color="auto"/>
            </w:tcBorders>
            <w:noWrap/>
            <w:hideMark/>
          </w:tcPr>
          <w:p w14:paraId="1318043E"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PIVNIK</w:t>
            </w:r>
          </w:p>
        </w:tc>
        <w:tc>
          <w:tcPr>
            <w:tcW w:w="1134" w:type="dxa"/>
            <w:tcBorders>
              <w:top w:val="nil"/>
              <w:left w:val="nil"/>
              <w:bottom w:val="single" w:sz="4" w:space="0" w:color="auto"/>
              <w:right w:val="single" w:sz="4" w:space="0" w:color="auto"/>
            </w:tcBorders>
            <w:noWrap/>
            <w:vAlign w:val="bottom"/>
            <w:hideMark/>
          </w:tcPr>
          <w:p w14:paraId="1B6768DC"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100 KOS</w:t>
            </w:r>
          </w:p>
        </w:tc>
        <w:tc>
          <w:tcPr>
            <w:tcW w:w="1417" w:type="dxa"/>
            <w:tcBorders>
              <w:top w:val="nil"/>
              <w:left w:val="nil"/>
              <w:bottom w:val="single" w:sz="4" w:space="0" w:color="auto"/>
              <w:right w:val="single" w:sz="4" w:space="0" w:color="auto"/>
            </w:tcBorders>
            <w:noWrap/>
            <w:vAlign w:val="bottom"/>
            <w:hideMark/>
          </w:tcPr>
          <w:p w14:paraId="692E8B73" w14:textId="2715755D"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9E1A80" w:rsidRPr="00320C65" w14:paraId="40221EC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13E43CDE"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43.</w:t>
            </w:r>
          </w:p>
        </w:tc>
        <w:tc>
          <w:tcPr>
            <w:tcW w:w="4637" w:type="dxa"/>
            <w:tcBorders>
              <w:top w:val="nil"/>
              <w:left w:val="nil"/>
              <w:bottom w:val="single" w:sz="4" w:space="0" w:color="auto"/>
              <w:right w:val="single" w:sz="4" w:space="0" w:color="auto"/>
            </w:tcBorders>
            <w:noWrap/>
            <w:hideMark/>
          </w:tcPr>
          <w:p w14:paraId="35FFBDAE" w14:textId="77777777"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ČISTILNIK BIOVERSAL</w:t>
            </w:r>
          </w:p>
        </w:tc>
        <w:tc>
          <w:tcPr>
            <w:tcW w:w="1134" w:type="dxa"/>
            <w:tcBorders>
              <w:top w:val="nil"/>
              <w:left w:val="nil"/>
              <w:bottom w:val="single" w:sz="4" w:space="0" w:color="auto"/>
              <w:right w:val="single" w:sz="4" w:space="0" w:color="auto"/>
            </w:tcBorders>
            <w:noWrap/>
            <w:vAlign w:val="bottom"/>
            <w:hideMark/>
          </w:tcPr>
          <w:p w14:paraId="2F1C9C6C" w14:textId="79BFE0D6" w:rsidR="009E1A80" w:rsidRPr="00320C65" w:rsidRDefault="001E547D"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1</w:t>
            </w:r>
            <w:r w:rsidR="009E1A80" w:rsidRPr="00320C65">
              <w:rPr>
                <w:rFonts w:eastAsia="Times New Roman" w:cstheme="minorHAnsi"/>
                <w:color w:val="000000" w:themeColor="text1"/>
                <w:kern w:val="0"/>
                <w:sz w:val="22"/>
                <w:szCs w:val="22"/>
                <w:lang w:eastAsia="sl-SI"/>
                <w14:ligatures w14:val="none"/>
              </w:rPr>
              <w:t xml:space="preserve"> KOS</w:t>
            </w:r>
          </w:p>
        </w:tc>
        <w:tc>
          <w:tcPr>
            <w:tcW w:w="1417" w:type="dxa"/>
            <w:tcBorders>
              <w:top w:val="nil"/>
              <w:left w:val="nil"/>
              <w:bottom w:val="single" w:sz="4" w:space="0" w:color="auto"/>
              <w:right w:val="single" w:sz="4" w:space="0" w:color="auto"/>
            </w:tcBorders>
            <w:noWrap/>
            <w:vAlign w:val="bottom"/>
            <w:hideMark/>
          </w:tcPr>
          <w:p w14:paraId="77A99766" w14:textId="3F48F54C" w:rsidR="009E1A80" w:rsidRPr="00320C65" w:rsidRDefault="009E1A80"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1E547D" w:rsidRPr="00320C65" w14:paraId="363EE3C3"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tcPr>
          <w:p w14:paraId="62284873" w14:textId="77777777" w:rsidR="001E547D" w:rsidRPr="00320C65" w:rsidRDefault="001E547D" w:rsidP="009E1A80">
            <w:pPr>
              <w:spacing w:after="0" w:line="240" w:lineRule="auto"/>
              <w:contextualSpacing/>
              <w:jc w:val="center"/>
              <w:rPr>
                <w:rFonts w:eastAsia="Times New Roman" w:cstheme="minorHAnsi"/>
                <w:color w:val="000000" w:themeColor="text1"/>
                <w:kern w:val="0"/>
                <w:sz w:val="22"/>
                <w:szCs w:val="22"/>
                <w:lang w:eastAsia="sl-SI"/>
                <w14:ligatures w14:val="none"/>
              </w:rPr>
            </w:pPr>
          </w:p>
        </w:tc>
        <w:tc>
          <w:tcPr>
            <w:tcW w:w="4637" w:type="dxa"/>
            <w:tcBorders>
              <w:top w:val="nil"/>
              <w:left w:val="nil"/>
              <w:bottom w:val="single" w:sz="4" w:space="0" w:color="auto"/>
              <w:right w:val="single" w:sz="4" w:space="0" w:color="auto"/>
            </w:tcBorders>
            <w:noWrap/>
          </w:tcPr>
          <w:p w14:paraId="3E704509" w14:textId="0FE228D3" w:rsidR="001E547D" w:rsidRPr="00320C65" w:rsidRDefault="001E547D"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GASILNIK NA PRAH S-6</w:t>
            </w:r>
          </w:p>
        </w:tc>
        <w:tc>
          <w:tcPr>
            <w:tcW w:w="1134" w:type="dxa"/>
            <w:tcBorders>
              <w:top w:val="nil"/>
              <w:left w:val="nil"/>
              <w:bottom w:val="single" w:sz="4" w:space="0" w:color="auto"/>
              <w:right w:val="single" w:sz="4" w:space="0" w:color="auto"/>
            </w:tcBorders>
            <w:noWrap/>
            <w:vAlign w:val="bottom"/>
          </w:tcPr>
          <w:p w14:paraId="74153B44" w14:textId="127F634D" w:rsidR="001E547D" w:rsidRPr="00320C65" w:rsidRDefault="001E547D" w:rsidP="009E1A80">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tcPr>
          <w:p w14:paraId="6D8F871A" w14:textId="119C086B" w:rsidR="001E547D" w:rsidRPr="009E1A80" w:rsidRDefault="001E547D" w:rsidP="009E1A80">
            <w:pPr>
              <w:spacing w:after="0" w:line="240" w:lineRule="auto"/>
              <w:contextualSpacing/>
              <w:jc w:val="center"/>
              <w:rPr>
                <w:rFonts w:eastAsia="Times New Roman" w:cstheme="minorHAnsi"/>
                <w:color w:val="000000" w:themeColor="text1"/>
                <w:kern w:val="0"/>
                <w:sz w:val="22"/>
                <w:szCs w:val="22"/>
                <w:highlight w:val="green"/>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FC26C4" w:rsidRPr="00320C65" w14:paraId="7B196C74"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803F33C"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44.</w:t>
            </w:r>
          </w:p>
        </w:tc>
        <w:tc>
          <w:tcPr>
            <w:tcW w:w="4637" w:type="dxa"/>
            <w:tcBorders>
              <w:top w:val="nil"/>
              <w:left w:val="nil"/>
              <w:bottom w:val="single" w:sz="4" w:space="0" w:color="auto"/>
              <w:right w:val="single" w:sz="4" w:space="0" w:color="auto"/>
            </w:tcBorders>
            <w:noWrap/>
            <w:hideMark/>
          </w:tcPr>
          <w:p w14:paraId="4A974C6B"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MILWAUKEE FUEL M18 FSZ LISIČJI REP</w:t>
            </w:r>
          </w:p>
        </w:tc>
        <w:tc>
          <w:tcPr>
            <w:tcW w:w="1134" w:type="dxa"/>
            <w:tcBorders>
              <w:top w:val="nil"/>
              <w:left w:val="nil"/>
              <w:bottom w:val="single" w:sz="4" w:space="0" w:color="auto"/>
              <w:right w:val="single" w:sz="4" w:space="0" w:color="auto"/>
            </w:tcBorders>
            <w:noWrap/>
            <w:vAlign w:val="bottom"/>
            <w:hideMark/>
          </w:tcPr>
          <w:p w14:paraId="295B7605"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4CB6CCB" w14:textId="3C899BAA"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FC26C4" w:rsidRPr="00320C65" w14:paraId="787720FE"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19628DA3"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45.</w:t>
            </w:r>
          </w:p>
        </w:tc>
        <w:tc>
          <w:tcPr>
            <w:tcW w:w="4637" w:type="dxa"/>
            <w:tcBorders>
              <w:top w:val="nil"/>
              <w:left w:val="nil"/>
              <w:bottom w:val="single" w:sz="4" w:space="0" w:color="auto"/>
              <w:right w:val="single" w:sz="4" w:space="0" w:color="auto"/>
            </w:tcBorders>
            <w:noWrap/>
            <w:hideMark/>
          </w:tcPr>
          <w:p w14:paraId="74E0647A"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MILWAUKEE M18 BLPD2 VRTALNIK</w:t>
            </w:r>
          </w:p>
        </w:tc>
        <w:tc>
          <w:tcPr>
            <w:tcW w:w="1134" w:type="dxa"/>
            <w:tcBorders>
              <w:top w:val="nil"/>
              <w:left w:val="nil"/>
              <w:bottom w:val="single" w:sz="4" w:space="0" w:color="auto"/>
              <w:right w:val="single" w:sz="4" w:space="0" w:color="auto"/>
            </w:tcBorders>
            <w:noWrap/>
            <w:vAlign w:val="bottom"/>
            <w:hideMark/>
          </w:tcPr>
          <w:p w14:paraId="5F7B9A59"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23DD3641" w14:textId="6C884B63"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FC26C4" w:rsidRPr="00320C65" w14:paraId="0610982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D39B81F"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46.</w:t>
            </w:r>
          </w:p>
        </w:tc>
        <w:tc>
          <w:tcPr>
            <w:tcW w:w="4637" w:type="dxa"/>
            <w:tcBorders>
              <w:top w:val="nil"/>
              <w:left w:val="nil"/>
              <w:bottom w:val="single" w:sz="4" w:space="0" w:color="auto"/>
              <w:right w:val="single" w:sz="4" w:space="0" w:color="auto"/>
            </w:tcBorders>
            <w:noWrap/>
            <w:hideMark/>
          </w:tcPr>
          <w:p w14:paraId="7A593CDF"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KOMPLET REZIL WEBER</w:t>
            </w:r>
          </w:p>
        </w:tc>
        <w:tc>
          <w:tcPr>
            <w:tcW w:w="1134" w:type="dxa"/>
            <w:tcBorders>
              <w:top w:val="nil"/>
              <w:left w:val="nil"/>
              <w:bottom w:val="single" w:sz="4" w:space="0" w:color="auto"/>
              <w:right w:val="single" w:sz="4" w:space="0" w:color="auto"/>
            </w:tcBorders>
            <w:noWrap/>
            <w:vAlign w:val="bottom"/>
            <w:hideMark/>
          </w:tcPr>
          <w:p w14:paraId="4C813F61"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15695C8F" w14:textId="0204AC5A"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FC26C4" w:rsidRPr="00320C65" w14:paraId="60C04E89"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45A96DC7"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47.</w:t>
            </w:r>
          </w:p>
        </w:tc>
        <w:tc>
          <w:tcPr>
            <w:tcW w:w="4637" w:type="dxa"/>
            <w:tcBorders>
              <w:top w:val="nil"/>
              <w:left w:val="nil"/>
              <w:bottom w:val="single" w:sz="4" w:space="0" w:color="auto"/>
              <w:right w:val="single" w:sz="4" w:space="0" w:color="auto"/>
            </w:tcBorders>
            <w:noWrap/>
            <w:hideMark/>
          </w:tcPr>
          <w:p w14:paraId="0FE536D3"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STOPNIČAST SVEDER 6-35 MILWAUKEE</w:t>
            </w:r>
          </w:p>
        </w:tc>
        <w:tc>
          <w:tcPr>
            <w:tcW w:w="1134" w:type="dxa"/>
            <w:tcBorders>
              <w:top w:val="nil"/>
              <w:left w:val="nil"/>
              <w:bottom w:val="single" w:sz="4" w:space="0" w:color="auto"/>
              <w:right w:val="single" w:sz="4" w:space="0" w:color="auto"/>
            </w:tcBorders>
            <w:noWrap/>
            <w:vAlign w:val="bottom"/>
            <w:hideMark/>
          </w:tcPr>
          <w:p w14:paraId="6774F3B9"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0CB6ED75" w14:textId="1ED89979"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FC26C4" w:rsidRPr="00320C65" w14:paraId="59127B6C"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4C91BDFA"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48.</w:t>
            </w:r>
          </w:p>
        </w:tc>
        <w:tc>
          <w:tcPr>
            <w:tcW w:w="4637" w:type="dxa"/>
            <w:tcBorders>
              <w:top w:val="nil"/>
              <w:left w:val="nil"/>
              <w:bottom w:val="single" w:sz="4" w:space="0" w:color="auto"/>
              <w:right w:val="single" w:sz="4" w:space="0" w:color="auto"/>
            </w:tcBorders>
            <w:noWrap/>
            <w:hideMark/>
          </w:tcPr>
          <w:p w14:paraId="0E32025B"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BATERIJA MILWAUKEE FORGE 6.0AH</w:t>
            </w:r>
          </w:p>
        </w:tc>
        <w:tc>
          <w:tcPr>
            <w:tcW w:w="1134" w:type="dxa"/>
            <w:tcBorders>
              <w:top w:val="nil"/>
              <w:left w:val="nil"/>
              <w:bottom w:val="single" w:sz="4" w:space="0" w:color="auto"/>
              <w:right w:val="single" w:sz="4" w:space="0" w:color="auto"/>
            </w:tcBorders>
            <w:noWrap/>
            <w:vAlign w:val="bottom"/>
            <w:hideMark/>
          </w:tcPr>
          <w:p w14:paraId="2F910B11" w14:textId="77777777"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 KOS</w:t>
            </w:r>
          </w:p>
        </w:tc>
        <w:tc>
          <w:tcPr>
            <w:tcW w:w="1417" w:type="dxa"/>
            <w:tcBorders>
              <w:top w:val="nil"/>
              <w:left w:val="nil"/>
              <w:bottom w:val="single" w:sz="4" w:space="0" w:color="auto"/>
              <w:right w:val="single" w:sz="4" w:space="0" w:color="auto"/>
            </w:tcBorders>
            <w:noWrap/>
            <w:vAlign w:val="bottom"/>
            <w:hideMark/>
          </w:tcPr>
          <w:p w14:paraId="6A6252E1" w14:textId="50C03853" w:rsidR="00FC26C4" w:rsidRPr="00320C65" w:rsidRDefault="00FC26C4" w:rsidP="00FC26C4">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52F88042"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515B77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49.</w:t>
            </w:r>
          </w:p>
        </w:tc>
        <w:tc>
          <w:tcPr>
            <w:tcW w:w="4637" w:type="dxa"/>
            <w:tcBorders>
              <w:top w:val="nil"/>
              <w:left w:val="nil"/>
              <w:bottom w:val="single" w:sz="4" w:space="0" w:color="auto"/>
              <w:right w:val="single" w:sz="4" w:space="0" w:color="auto"/>
            </w:tcBorders>
            <w:noWrap/>
            <w:hideMark/>
          </w:tcPr>
          <w:p w14:paraId="1D2C839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MOBILNA POSTAJA DM 4600</w:t>
            </w:r>
          </w:p>
        </w:tc>
        <w:tc>
          <w:tcPr>
            <w:tcW w:w="1134" w:type="dxa"/>
            <w:tcBorders>
              <w:top w:val="nil"/>
              <w:left w:val="nil"/>
              <w:bottom w:val="single" w:sz="4" w:space="0" w:color="auto"/>
              <w:right w:val="single" w:sz="4" w:space="0" w:color="auto"/>
            </w:tcBorders>
            <w:noWrap/>
            <w:vAlign w:val="bottom"/>
            <w:hideMark/>
          </w:tcPr>
          <w:p w14:paraId="4FC1CBA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8AF2A59" w14:textId="2E802C02"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3A68C0" w:rsidRPr="00320C65" w14:paraId="12371A27"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225D3B58"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50.</w:t>
            </w:r>
          </w:p>
        </w:tc>
        <w:tc>
          <w:tcPr>
            <w:tcW w:w="4637" w:type="dxa"/>
            <w:tcBorders>
              <w:top w:val="nil"/>
              <w:left w:val="nil"/>
              <w:bottom w:val="single" w:sz="4" w:space="0" w:color="auto"/>
              <w:right w:val="single" w:sz="4" w:space="0" w:color="auto"/>
            </w:tcBorders>
            <w:noWrap/>
            <w:hideMark/>
          </w:tcPr>
          <w:p w14:paraId="6DBA70DD"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ROČNA RADIJSKA POSTAJA DP4800E</w:t>
            </w:r>
          </w:p>
        </w:tc>
        <w:tc>
          <w:tcPr>
            <w:tcW w:w="1134" w:type="dxa"/>
            <w:tcBorders>
              <w:top w:val="nil"/>
              <w:left w:val="nil"/>
              <w:bottom w:val="single" w:sz="4" w:space="0" w:color="auto"/>
              <w:right w:val="single" w:sz="4" w:space="0" w:color="auto"/>
            </w:tcBorders>
            <w:noWrap/>
            <w:vAlign w:val="bottom"/>
            <w:hideMark/>
          </w:tcPr>
          <w:p w14:paraId="2488BC95"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2CB761FE" w14:textId="5A6A0EDE"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3A68C0" w:rsidRPr="00320C65" w14:paraId="40BF400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66F30B94"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51.</w:t>
            </w:r>
          </w:p>
        </w:tc>
        <w:tc>
          <w:tcPr>
            <w:tcW w:w="4637" w:type="dxa"/>
            <w:tcBorders>
              <w:top w:val="nil"/>
              <w:left w:val="nil"/>
              <w:bottom w:val="single" w:sz="4" w:space="0" w:color="auto"/>
              <w:right w:val="single" w:sz="4" w:space="0" w:color="auto"/>
            </w:tcBorders>
            <w:noWrap/>
            <w:hideMark/>
          </w:tcPr>
          <w:p w14:paraId="15101C90"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POLNILEC ZA RADIJSKO POSTAJO</w:t>
            </w:r>
          </w:p>
        </w:tc>
        <w:tc>
          <w:tcPr>
            <w:tcW w:w="1134" w:type="dxa"/>
            <w:tcBorders>
              <w:top w:val="nil"/>
              <w:left w:val="nil"/>
              <w:bottom w:val="single" w:sz="4" w:space="0" w:color="auto"/>
              <w:right w:val="single" w:sz="4" w:space="0" w:color="auto"/>
            </w:tcBorders>
            <w:noWrap/>
            <w:vAlign w:val="bottom"/>
            <w:hideMark/>
          </w:tcPr>
          <w:p w14:paraId="26247417"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5F865D89" w14:textId="0F0C2FCB"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25E7B6AC"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4088F5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52.</w:t>
            </w:r>
          </w:p>
        </w:tc>
        <w:tc>
          <w:tcPr>
            <w:tcW w:w="4637" w:type="dxa"/>
            <w:tcBorders>
              <w:top w:val="nil"/>
              <w:left w:val="nil"/>
              <w:bottom w:val="single" w:sz="4" w:space="0" w:color="auto"/>
              <w:right w:val="single" w:sz="4" w:space="0" w:color="auto"/>
            </w:tcBorders>
            <w:noWrap/>
            <w:hideMark/>
          </w:tcPr>
          <w:p w14:paraId="57707A1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NITRIL ROKAVICE</w:t>
            </w:r>
          </w:p>
        </w:tc>
        <w:tc>
          <w:tcPr>
            <w:tcW w:w="1134" w:type="dxa"/>
            <w:tcBorders>
              <w:top w:val="nil"/>
              <w:left w:val="nil"/>
              <w:bottom w:val="single" w:sz="4" w:space="0" w:color="auto"/>
              <w:right w:val="single" w:sz="4" w:space="0" w:color="auto"/>
            </w:tcBorders>
            <w:noWrap/>
            <w:vAlign w:val="bottom"/>
            <w:hideMark/>
          </w:tcPr>
          <w:p w14:paraId="11088AA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0FBB7798" w14:textId="2005A93A"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7C7B4893"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45579DA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53.</w:t>
            </w:r>
          </w:p>
        </w:tc>
        <w:tc>
          <w:tcPr>
            <w:tcW w:w="4637" w:type="dxa"/>
            <w:tcBorders>
              <w:top w:val="nil"/>
              <w:left w:val="nil"/>
              <w:bottom w:val="single" w:sz="4" w:space="0" w:color="auto"/>
              <w:right w:val="single" w:sz="4" w:space="0" w:color="auto"/>
            </w:tcBorders>
            <w:noWrap/>
            <w:hideMark/>
          </w:tcPr>
          <w:p w14:paraId="4D48003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ZAŠČITNE MASKE FFP2</w:t>
            </w:r>
          </w:p>
        </w:tc>
        <w:tc>
          <w:tcPr>
            <w:tcW w:w="1134" w:type="dxa"/>
            <w:tcBorders>
              <w:top w:val="nil"/>
              <w:left w:val="nil"/>
              <w:bottom w:val="single" w:sz="4" w:space="0" w:color="auto"/>
              <w:right w:val="single" w:sz="4" w:space="0" w:color="auto"/>
            </w:tcBorders>
            <w:noWrap/>
            <w:vAlign w:val="bottom"/>
            <w:hideMark/>
          </w:tcPr>
          <w:p w14:paraId="5E3CEAB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620532D0" w14:textId="08CD67D6"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7E08EC54"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209C28A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54.</w:t>
            </w:r>
          </w:p>
        </w:tc>
        <w:tc>
          <w:tcPr>
            <w:tcW w:w="4637" w:type="dxa"/>
            <w:tcBorders>
              <w:top w:val="nil"/>
              <w:left w:val="nil"/>
              <w:bottom w:val="single" w:sz="4" w:space="0" w:color="auto"/>
              <w:right w:val="single" w:sz="4" w:space="0" w:color="auto"/>
            </w:tcBorders>
            <w:noWrap/>
            <w:hideMark/>
          </w:tcPr>
          <w:p w14:paraId="21CFCB29"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VARNOSTNI VTIKAČ</w:t>
            </w:r>
          </w:p>
        </w:tc>
        <w:tc>
          <w:tcPr>
            <w:tcW w:w="1134" w:type="dxa"/>
            <w:tcBorders>
              <w:top w:val="nil"/>
              <w:left w:val="nil"/>
              <w:bottom w:val="single" w:sz="4" w:space="0" w:color="auto"/>
              <w:right w:val="single" w:sz="4" w:space="0" w:color="auto"/>
            </w:tcBorders>
            <w:noWrap/>
            <w:vAlign w:val="bottom"/>
            <w:hideMark/>
          </w:tcPr>
          <w:p w14:paraId="3BB1A47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28FFF28E" w14:textId="06830A8C"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46BB6EF2"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75F3BF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55.</w:t>
            </w:r>
          </w:p>
        </w:tc>
        <w:tc>
          <w:tcPr>
            <w:tcW w:w="4637" w:type="dxa"/>
            <w:tcBorders>
              <w:top w:val="nil"/>
              <w:left w:val="nil"/>
              <w:bottom w:val="single" w:sz="4" w:space="0" w:color="auto"/>
              <w:right w:val="single" w:sz="4" w:space="0" w:color="auto"/>
            </w:tcBorders>
            <w:noWrap/>
            <w:hideMark/>
          </w:tcPr>
          <w:p w14:paraId="5B8B55E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MEDVEDKI</w:t>
            </w:r>
          </w:p>
        </w:tc>
        <w:tc>
          <w:tcPr>
            <w:tcW w:w="1134" w:type="dxa"/>
            <w:tcBorders>
              <w:top w:val="nil"/>
              <w:left w:val="nil"/>
              <w:bottom w:val="single" w:sz="4" w:space="0" w:color="auto"/>
              <w:right w:val="single" w:sz="4" w:space="0" w:color="auto"/>
            </w:tcBorders>
            <w:noWrap/>
            <w:vAlign w:val="bottom"/>
            <w:hideMark/>
          </w:tcPr>
          <w:p w14:paraId="0B6B7875"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 KOS</w:t>
            </w:r>
          </w:p>
        </w:tc>
        <w:tc>
          <w:tcPr>
            <w:tcW w:w="1417" w:type="dxa"/>
            <w:tcBorders>
              <w:top w:val="nil"/>
              <w:left w:val="nil"/>
              <w:bottom w:val="single" w:sz="4" w:space="0" w:color="auto"/>
              <w:right w:val="single" w:sz="4" w:space="0" w:color="auto"/>
            </w:tcBorders>
            <w:noWrap/>
            <w:vAlign w:val="bottom"/>
            <w:hideMark/>
          </w:tcPr>
          <w:p w14:paraId="34F8C572" w14:textId="45FBF599"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64090DC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1F9C0D29"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56.</w:t>
            </w:r>
          </w:p>
        </w:tc>
        <w:tc>
          <w:tcPr>
            <w:tcW w:w="4637" w:type="dxa"/>
            <w:tcBorders>
              <w:top w:val="nil"/>
              <w:left w:val="nil"/>
              <w:bottom w:val="single" w:sz="4" w:space="0" w:color="auto"/>
              <w:right w:val="single" w:sz="4" w:space="0" w:color="auto"/>
            </w:tcBorders>
            <w:noWrap/>
            <w:hideMark/>
          </w:tcPr>
          <w:p w14:paraId="40B1B02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TORBA VRVNA TEHNIKA</w:t>
            </w:r>
          </w:p>
        </w:tc>
        <w:tc>
          <w:tcPr>
            <w:tcW w:w="1134" w:type="dxa"/>
            <w:tcBorders>
              <w:top w:val="nil"/>
              <w:left w:val="nil"/>
              <w:bottom w:val="single" w:sz="4" w:space="0" w:color="auto"/>
              <w:right w:val="single" w:sz="4" w:space="0" w:color="auto"/>
            </w:tcBorders>
            <w:noWrap/>
            <w:vAlign w:val="bottom"/>
            <w:hideMark/>
          </w:tcPr>
          <w:p w14:paraId="7BC0260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157FD487" w14:textId="58D00270"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3A68C0" w:rsidRPr="00320C65" w14:paraId="188B481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4A62FAEA"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57.</w:t>
            </w:r>
          </w:p>
        </w:tc>
        <w:tc>
          <w:tcPr>
            <w:tcW w:w="4637" w:type="dxa"/>
            <w:tcBorders>
              <w:top w:val="nil"/>
              <w:left w:val="nil"/>
              <w:bottom w:val="single" w:sz="4" w:space="0" w:color="auto"/>
              <w:right w:val="single" w:sz="4" w:space="0" w:color="auto"/>
            </w:tcBorders>
            <w:noWrap/>
            <w:hideMark/>
          </w:tcPr>
          <w:p w14:paraId="5240B880"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KOŠ ZA SMETI </w:t>
            </w:r>
          </w:p>
        </w:tc>
        <w:tc>
          <w:tcPr>
            <w:tcW w:w="1134" w:type="dxa"/>
            <w:tcBorders>
              <w:top w:val="nil"/>
              <w:left w:val="nil"/>
              <w:bottom w:val="single" w:sz="4" w:space="0" w:color="auto"/>
              <w:right w:val="single" w:sz="4" w:space="0" w:color="auto"/>
            </w:tcBorders>
            <w:noWrap/>
            <w:vAlign w:val="bottom"/>
            <w:hideMark/>
          </w:tcPr>
          <w:p w14:paraId="17F2EA02"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D080A98" w14:textId="6DA0D3DE"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3A68C0" w:rsidRPr="00320C65" w14:paraId="317D90C6"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258FF75"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lastRenderedPageBreak/>
              <w:t>58.</w:t>
            </w:r>
          </w:p>
        </w:tc>
        <w:tc>
          <w:tcPr>
            <w:tcW w:w="4637" w:type="dxa"/>
            <w:tcBorders>
              <w:top w:val="nil"/>
              <w:left w:val="nil"/>
              <w:bottom w:val="single" w:sz="4" w:space="0" w:color="auto"/>
              <w:right w:val="single" w:sz="4" w:space="0" w:color="auto"/>
            </w:tcBorders>
            <w:noWrap/>
            <w:hideMark/>
          </w:tcPr>
          <w:p w14:paraId="1B4CFD54"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RAZKUŽILO</w:t>
            </w:r>
          </w:p>
        </w:tc>
        <w:tc>
          <w:tcPr>
            <w:tcW w:w="1134" w:type="dxa"/>
            <w:tcBorders>
              <w:top w:val="nil"/>
              <w:left w:val="nil"/>
              <w:bottom w:val="single" w:sz="4" w:space="0" w:color="auto"/>
              <w:right w:val="single" w:sz="4" w:space="0" w:color="auto"/>
            </w:tcBorders>
            <w:noWrap/>
            <w:vAlign w:val="bottom"/>
            <w:hideMark/>
          </w:tcPr>
          <w:p w14:paraId="739F407A"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F7974AB" w14:textId="15A2360D"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3A68C0" w:rsidRPr="00320C65" w14:paraId="7A269A86"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tcPr>
          <w:p w14:paraId="2A7EF77D" w14:textId="77777777"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p>
        </w:tc>
        <w:tc>
          <w:tcPr>
            <w:tcW w:w="4637" w:type="dxa"/>
            <w:tcBorders>
              <w:top w:val="nil"/>
              <w:left w:val="nil"/>
              <w:bottom w:val="single" w:sz="4" w:space="0" w:color="auto"/>
              <w:right w:val="single" w:sz="4" w:space="0" w:color="auto"/>
            </w:tcBorders>
            <w:noWrap/>
          </w:tcPr>
          <w:p w14:paraId="63E931D4" w14:textId="6C35AF1B"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LOPAR STOP GASILCI</w:t>
            </w:r>
          </w:p>
        </w:tc>
        <w:tc>
          <w:tcPr>
            <w:tcW w:w="1134" w:type="dxa"/>
            <w:tcBorders>
              <w:top w:val="nil"/>
              <w:left w:val="nil"/>
              <w:bottom w:val="single" w:sz="4" w:space="0" w:color="auto"/>
              <w:right w:val="single" w:sz="4" w:space="0" w:color="auto"/>
            </w:tcBorders>
            <w:noWrap/>
            <w:vAlign w:val="bottom"/>
          </w:tcPr>
          <w:p w14:paraId="04296D6F" w14:textId="50F4CE0D" w:rsidR="003A68C0" w:rsidRPr="00320C65" w:rsidRDefault="003A68C0" w:rsidP="003A68C0">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tcPr>
          <w:p w14:paraId="4457DF84" w14:textId="5FE8FF88" w:rsidR="003A68C0" w:rsidRPr="009E1A80" w:rsidRDefault="003A68C0" w:rsidP="003A68C0">
            <w:pPr>
              <w:spacing w:after="0" w:line="240" w:lineRule="auto"/>
              <w:contextualSpacing/>
              <w:jc w:val="center"/>
              <w:rPr>
                <w:rFonts w:eastAsia="Times New Roman" w:cstheme="minorHAnsi"/>
                <w:color w:val="000000" w:themeColor="text1"/>
                <w:kern w:val="0"/>
                <w:sz w:val="22"/>
                <w:szCs w:val="22"/>
                <w:highlight w:val="green"/>
                <w:lang w:eastAsia="sl-SI"/>
                <w14:ligatures w14:val="none"/>
              </w:rPr>
            </w:pPr>
            <w:r w:rsidRPr="003A68C0">
              <w:rPr>
                <w:rFonts w:eastAsia="Times New Roman" w:cstheme="minorHAnsi"/>
                <w:color w:val="000000" w:themeColor="text1"/>
                <w:kern w:val="0"/>
                <w:sz w:val="22"/>
                <w:szCs w:val="22"/>
                <w:lang w:eastAsia="sl-SI"/>
                <w14:ligatures w14:val="none"/>
              </w:rPr>
              <w:t>NAROČNIK</w:t>
            </w:r>
          </w:p>
        </w:tc>
      </w:tr>
      <w:tr w:rsidR="00C41606" w:rsidRPr="00320C65" w14:paraId="7B8DDA36"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927CECD"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59.</w:t>
            </w:r>
          </w:p>
        </w:tc>
        <w:tc>
          <w:tcPr>
            <w:tcW w:w="4637" w:type="dxa"/>
            <w:tcBorders>
              <w:top w:val="nil"/>
              <w:left w:val="nil"/>
              <w:bottom w:val="single" w:sz="4" w:space="0" w:color="auto"/>
              <w:right w:val="single" w:sz="4" w:space="0" w:color="auto"/>
            </w:tcBorders>
            <w:noWrap/>
            <w:hideMark/>
          </w:tcPr>
          <w:p w14:paraId="4735644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KED</w:t>
            </w:r>
          </w:p>
        </w:tc>
        <w:tc>
          <w:tcPr>
            <w:tcW w:w="1134" w:type="dxa"/>
            <w:tcBorders>
              <w:top w:val="nil"/>
              <w:left w:val="nil"/>
              <w:bottom w:val="single" w:sz="4" w:space="0" w:color="auto"/>
              <w:right w:val="single" w:sz="4" w:space="0" w:color="auto"/>
            </w:tcBorders>
            <w:noWrap/>
            <w:vAlign w:val="bottom"/>
            <w:hideMark/>
          </w:tcPr>
          <w:p w14:paraId="66545DB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4D9C2D97" w14:textId="13CFBEE8"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1A28B5EF"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BF93A1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60.</w:t>
            </w:r>
          </w:p>
        </w:tc>
        <w:tc>
          <w:tcPr>
            <w:tcW w:w="4637" w:type="dxa"/>
            <w:tcBorders>
              <w:top w:val="nil"/>
              <w:left w:val="nil"/>
              <w:bottom w:val="single" w:sz="4" w:space="0" w:color="auto"/>
              <w:right w:val="single" w:sz="4" w:space="0" w:color="auto"/>
            </w:tcBorders>
            <w:noWrap/>
            <w:vAlign w:val="bottom"/>
            <w:hideMark/>
          </w:tcPr>
          <w:p w14:paraId="73362A3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TELESKOPSKA LESTEV</w:t>
            </w:r>
          </w:p>
        </w:tc>
        <w:tc>
          <w:tcPr>
            <w:tcW w:w="1134" w:type="dxa"/>
            <w:tcBorders>
              <w:top w:val="nil"/>
              <w:left w:val="nil"/>
              <w:bottom w:val="single" w:sz="4" w:space="0" w:color="auto"/>
              <w:right w:val="single" w:sz="4" w:space="0" w:color="auto"/>
            </w:tcBorders>
            <w:noWrap/>
            <w:vAlign w:val="bottom"/>
            <w:hideMark/>
          </w:tcPr>
          <w:p w14:paraId="7FFD8F9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D7A5C03" w14:textId="1CEDC4B2" w:rsidR="00C41606" w:rsidRPr="00320C65" w:rsidRDefault="003A68C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4CA77D1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26D8594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61.</w:t>
            </w:r>
          </w:p>
        </w:tc>
        <w:tc>
          <w:tcPr>
            <w:tcW w:w="4637" w:type="dxa"/>
            <w:tcBorders>
              <w:top w:val="nil"/>
              <w:left w:val="nil"/>
              <w:bottom w:val="single" w:sz="4" w:space="0" w:color="auto"/>
              <w:right w:val="single" w:sz="4" w:space="0" w:color="auto"/>
            </w:tcBorders>
            <w:noWrap/>
            <w:vAlign w:val="bottom"/>
            <w:hideMark/>
          </w:tcPr>
          <w:p w14:paraId="54E6EA1D"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VREČE PVC ROLA</w:t>
            </w:r>
          </w:p>
        </w:tc>
        <w:tc>
          <w:tcPr>
            <w:tcW w:w="1134" w:type="dxa"/>
            <w:tcBorders>
              <w:top w:val="nil"/>
              <w:left w:val="nil"/>
              <w:bottom w:val="single" w:sz="4" w:space="0" w:color="auto"/>
              <w:right w:val="single" w:sz="4" w:space="0" w:color="auto"/>
            </w:tcBorders>
            <w:noWrap/>
            <w:vAlign w:val="bottom"/>
            <w:hideMark/>
          </w:tcPr>
          <w:p w14:paraId="39B0402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999643E" w14:textId="264FC46B" w:rsidR="00C41606" w:rsidRPr="00320C65" w:rsidRDefault="003A68C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0E2E061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5076714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62.</w:t>
            </w:r>
          </w:p>
        </w:tc>
        <w:tc>
          <w:tcPr>
            <w:tcW w:w="4637" w:type="dxa"/>
            <w:tcBorders>
              <w:top w:val="nil"/>
              <w:left w:val="nil"/>
              <w:bottom w:val="single" w:sz="4" w:space="0" w:color="auto"/>
              <w:right w:val="single" w:sz="4" w:space="0" w:color="auto"/>
            </w:tcBorders>
            <w:noWrap/>
            <w:vAlign w:val="bottom"/>
            <w:hideMark/>
          </w:tcPr>
          <w:p w14:paraId="6AE5C601" w14:textId="0AE98CF8"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VREČE ZA </w:t>
            </w:r>
            <w:r w:rsidR="003A68C0">
              <w:rPr>
                <w:rFonts w:eastAsia="Times New Roman" w:cstheme="minorHAnsi"/>
                <w:color w:val="000000" w:themeColor="text1"/>
                <w:kern w:val="0"/>
                <w:sz w:val="22"/>
                <w:szCs w:val="22"/>
                <w:lang w:eastAsia="sl-SI"/>
                <w14:ligatures w14:val="none"/>
              </w:rPr>
              <w:t>POKOJNE</w:t>
            </w:r>
          </w:p>
        </w:tc>
        <w:tc>
          <w:tcPr>
            <w:tcW w:w="1134" w:type="dxa"/>
            <w:tcBorders>
              <w:top w:val="nil"/>
              <w:left w:val="nil"/>
              <w:bottom w:val="single" w:sz="4" w:space="0" w:color="auto"/>
              <w:right w:val="single" w:sz="4" w:space="0" w:color="auto"/>
            </w:tcBorders>
            <w:noWrap/>
            <w:vAlign w:val="bottom"/>
            <w:hideMark/>
          </w:tcPr>
          <w:p w14:paraId="0BE9FA32"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5 KOS</w:t>
            </w:r>
          </w:p>
        </w:tc>
        <w:tc>
          <w:tcPr>
            <w:tcW w:w="1417" w:type="dxa"/>
            <w:tcBorders>
              <w:top w:val="nil"/>
              <w:left w:val="nil"/>
              <w:bottom w:val="single" w:sz="4" w:space="0" w:color="auto"/>
              <w:right w:val="single" w:sz="4" w:space="0" w:color="auto"/>
            </w:tcBorders>
            <w:noWrap/>
            <w:vAlign w:val="bottom"/>
            <w:hideMark/>
          </w:tcPr>
          <w:p w14:paraId="2A2FFDF2" w14:textId="4FE5B983" w:rsidR="00C41606" w:rsidRPr="00320C65" w:rsidRDefault="003A68C0"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5783978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16AC0CF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63.</w:t>
            </w:r>
          </w:p>
        </w:tc>
        <w:tc>
          <w:tcPr>
            <w:tcW w:w="4637" w:type="dxa"/>
            <w:tcBorders>
              <w:top w:val="nil"/>
              <w:left w:val="nil"/>
              <w:bottom w:val="single" w:sz="4" w:space="0" w:color="auto"/>
              <w:right w:val="single" w:sz="4" w:space="0" w:color="auto"/>
            </w:tcBorders>
            <w:noWrap/>
            <w:vAlign w:val="bottom"/>
            <w:hideMark/>
          </w:tcPr>
          <w:p w14:paraId="61799E6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ZAGOZDE ZA POD KOLESA</w:t>
            </w:r>
          </w:p>
        </w:tc>
        <w:tc>
          <w:tcPr>
            <w:tcW w:w="1134" w:type="dxa"/>
            <w:tcBorders>
              <w:top w:val="nil"/>
              <w:left w:val="nil"/>
              <w:bottom w:val="single" w:sz="4" w:space="0" w:color="auto"/>
              <w:right w:val="single" w:sz="4" w:space="0" w:color="auto"/>
            </w:tcBorders>
            <w:noWrap/>
            <w:vAlign w:val="bottom"/>
            <w:hideMark/>
          </w:tcPr>
          <w:p w14:paraId="11BE538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4D97E6F1" w14:textId="6D04A62B"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64FD8BD5"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6E58BFB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64.</w:t>
            </w:r>
          </w:p>
        </w:tc>
        <w:tc>
          <w:tcPr>
            <w:tcW w:w="4637" w:type="dxa"/>
            <w:tcBorders>
              <w:top w:val="nil"/>
              <w:left w:val="nil"/>
              <w:bottom w:val="single" w:sz="4" w:space="0" w:color="auto"/>
              <w:right w:val="single" w:sz="4" w:space="0" w:color="auto"/>
            </w:tcBorders>
            <w:noWrap/>
            <w:vAlign w:val="bottom"/>
            <w:hideMark/>
          </w:tcPr>
          <w:p w14:paraId="5DBF35E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DODATNI LESENI PODPORNIKI</w:t>
            </w:r>
          </w:p>
        </w:tc>
        <w:tc>
          <w:tcPr>
            <w:tcW w:w="1134" w:type="dxa"/>
            <w:tcBorders>
              <w:top w:val="nil"/>
              <w:left w:val="nil"/>
              <w:bottom w:val="single" w:sz="4" w:space="0" w:color="auto"/>
              <w:right w:val="single" w:sz="4" w:space="0" w:color="auto"/>
            </w:tcBorders>
            <w:noWrap/>
            <w:vAlign w:val="bottom"/>
            <w:hideMark/>
          </w:tcPr>
          <w:p w14:paraId="0B84C7B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7FEDE881" w14:textId="33C6E3F4"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28CD94A2"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6DEA44A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65.</w:t>
            </w:r>
          </w:p>
        </w:tc>
        <w:tc>
          <w:tcPr>
            <w:tcW w:w="4637" w:type="dxa"/>
            <w:tcBorders>
              <w:top w:val="nil"/>
              <w:left w:val="nil"/>
              <w:bottom w:val="single" w:sz="4" w:space="0" w:color="auto"/>
              <w:right w:val="single" w:sz="4" w:space="0" w:color="auto"/>
            </w:tcBorders>
            <w:noWrap/>
            <w:vAlign w:val="bottom"/>
            <w:hideMark/>
          </w:tcPr>
          <w:p w14:paraId="4F59293D" w14:textId="727287F8"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 xml:space="preserve">TIRFOR + dodatno za </w:t>
            </w:r>
            <w:r w:rsidR="003A68C0" w:rsidRPr="00320C65">
              <w:rPr>
                <w:rFonts w:eastAsia="Times New Roman" w:cstheme="minorHAnsi"/>
                <w:color w:val="000000" w:themeColor="text1"/>
                <w:kern w:val="0"/>
                <w:sz w:val="22"/>
                <w:szCs w:val="22"/>
                <w:lang w:eastAsia="sl-SI"/>
                <w14:ligatures w14:val="none"/>
              </w:rPr>
              <w:t>pritrdišče</w:t>
            </w:r>
          </w:p>
        </w:tc>
        <w:tc>
          <w:tcPr>
            <w:tcW w:w="1134" w:type="dxa"/>
            <w:tcBorders>
              <w:top w:val="nil"/>
              <w:left w:val="nil"/>
              <w:bottom w:val="single" w:sz="4" w:space="0" w:color="auto"/>
              <w:right w:val="single" w:sz="4" w:space="0" w:color="auto"/>
            </w:tcBorders>
            <w:noWrap/>
            <w:vAlign w:val="bottom"/>
            <w:hideMark/>
          </w:tcPr>
          <w:p w14:paraId="2A8FF03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6EFE31E8" w14:textId="190EBF53" w:rsidR="00C41606" w:rsidRPr="00320C65" w:rsidRDefault="006A5D31"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60328664"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1CBCE5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66.</w:t>
            </w:r>
          </w:p>
        </w:tc>
        <w:tc>
          <w:tcPr>
            <w:tcW w:w="4637" w:type="dxa"/>
            <w:tcBorders>
              <w:top w:val="nil"/>
              <w:left w:val="nil"/>
              <w:bottom w:val="single" w:sz="4" w:space="0" w:color="auto"/>
              <w:right w:val="single" w:sz="4" w:space="0" w:color="auto"/>
            </w:tcBorders>
            <w:noWrap/>
            <w:vAlign w:val="bottom"/>
            <w:hideMark/>
          </w:tcPr>
          <w:p w14:paraId="32B89283" w14:textId="6B3F7B4C"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VERIGA</w:t>
            </w:r>
            <w:r w:rsidR="003A68C0">
              <w:rPr>
                <w:rFonts w:eastAsia="Times New Roman" w:cstheme="minorHAnsi"/>
                <w:color w:val="000000" w:themeColor="text1"/>
                <w:kern w:val="0"/>
                <w:sz w:val="22"/>
                <w:szCs w:val="22"/>
                <w:lang w:eastAsia="sl-SI"/>
                <w14:ligatures w14:val="none"/>
              </w:rPr>
              <w:t xml:space="preserve"> GOZDARSKA</w:t>
            </w:r>
          </w:p>
        </w:tc>
        <w:tc>
          <w:tcPr>
            <w:tcW w:w="1134" w:type="dxa"/>
            <w:tcBorders>
              <w:top w:val="nil"/>
              <w:left w:val="nil"/>
              <w:bottom w:val="single" w:sz="4" w:space="0" w:color="auto"/>
              <w:right w:val="single" w:sz="4" w:space="0" w:color="auto"/>
            </w:tcBorders>
            <w:noWrap/>
            <w:vAlign w:val="bottom"/>
            <w:hideMark/>
          </w:tcPr>
          <w:p w14:paraId="6DD9856D"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2 KOS</w:t>
            </w:r>
          </w:p>
        </w:tc>
        <w:tc>
          <w:tcPr>
            <w:tcW w:w="1417" w:type="dxa"/>
            <w:tcBorders>
              <w:top w:val="nil"/>
              <w:left w:val="nil"/>
              <w:bottom w:val="single" w:sz="4" w:space="0" w:color="auto"/>
              <w:right w:val="single" w:sz="4" w:space="0" w:color="auto"/>
            </w:tcBorders>
            <w:noWrap/>
            <w:vAlign w:val="bottom"/>
            <w:hideMark/>
          </w:tcPr>
          <w:p w14:paraId="4CE09EA2" w14:textId="2433C290"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62C19751"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D5A867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67.</w:t>
            </w:r>
          </w:p>
        </w:tc>
        <w:tc>
          <w:tcPr>
            <w:tcW w:w="4637" w:type="dxa"/>
            <w:tcBorders>
              <w:top w:val="nil"/>
              <w:left w:val="nil"/>
              <w:bottom w:val="single" w:sz="4" w:space="0" w:color="auto"/>
              <w:right w:val="single" w:sz="4" w:space="0" w:color="auto"/>
            </w:tcBorders>
            <w:noWrap/>
            <w:vAlign w:val="bottom"/>
            <w:hideMark/>
          </w:tcPr>
          <w:p w14:paraId="64E6534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TRAK ZA PRITRJEVANJE TOVORA 4T</w:t>
            </w:r>
          </w:p>
        </w:tc>
        <w:tc>
          <w:tcPr>
            <w:tcW w:w="1134" w:type="dxa"/>
            <w:tcBorders>
              <w:top w:val="nil"/>
              <w:left w:val="nil"/>
              <w:bottom w:val="single" w:sz="4" w:space="0" w:color="auto"/>
              <w:right w:val="single" w:sz="4" w:space="0" w:color="auto"/>
            </w:tcBorders>
            <w:noWrap/>
            <w:vAlign w:val="bottom"/>
            <w:hideMark/>
          </w:tcPr>
          <w:p w14:paraId="7315E43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4 KOS</w:t>
            </w:r>
          </w:p>
        </w:tc>
        <w:tc>
          <w:tcPr>
            <w:tcW w:w="1417" w:type="dxa"/>
            <w:tcBorders>
              <w:top w:val="nil"/>
              <w:left w:val="nil"/>
              <w:bottom w:val="single" w:sz="4" w:space="0" w:color="auto"/>
              <w:right w:val="single" w:sz="4" w:space="0" w:color="auto"/>
            </w:tcBorders>
            <w:noWrap/>
            <w:vAlign w:val="bottom"/>
            <w:hideMark/>
          </w:tcPr>
          <w:p w14:paraId="29E21EBA" w14:textId="3FF595D0" w:rsidR="00C41606" w:rsidRPr="00320C65" w:rsidRDefault="006A5D31"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72E76B63"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7D6DEC9"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68.</w:t>
            </w:r>
          </w:p>
        </w:tc>
        <w:tc>
          <w:tcPr>
            <w:tcW w:w="4637" w:type="dxa"/>
            <w:tcBorders>
              <w:top w:val="nil"/>
              <w:left w:val="nil"/>
              <w:bottom w:val="single" w:sz="4" w:space="0" w:color="auto"/>
              <w:right w:val="single" w:sz="4" w:space="0" w:color="auto"/>
            </w:tcBorders>
            <w:noWrap/>
            <w:vAlign w:val="bottom"/>
            <w:hideMark/>
          </w:tcPr>
          <w:p w14:paraId="492D8F2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VRVNA RAGLJA</w:t>
            </w:r>
          </w:p>
        </w:tc>
        <w:tc>
          <w:tcPr>
            <w:tcW w:w="1134" w:type="dxa"/>
            <w:tcBorders>
              <w:top w:val="nil"/>
              <w:left w:val="nil"/>
              <w:bottom w:val="single" w:sz="4" w:space="0" w:color="auto"/>
              <w:right w:val="single" w:sz="4" w:space="0" w:color="auto"/>
            </w:tcBorders>
            <w:noWrap/>
            <w:vAlign w:val="bottom"/>
            <w:hideMark/>
          </w:tcPr>
          <w:p w14:paraId="73D88AC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54FD691" w14:textId="52DFF25F"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23116E4C"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30FB8B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69.</w:t>
            </w:r>
          </w:p>
        </w:tc>
        <w:tc>
          <w:tcPr>
            <w:tcW w:w="4637" w:type="dxa"/>
            <w:tcBorders>
              <w:top w:val="nil"/>
              <w:left w:val="nil"/>
              <w:bottom w:val="single" w:sz="4" w:space="0" w:color="auto"/>
              <w:right w:val="single" w:sz="4" w:space="0" w:color="auto"/>
            </w:tcBorders>
            <w:noWrap/>
            <w:vAlign w:val="bottom"/>
            <w:hideMark/>
          </w:tcPr>
          <w:p w14:paraId="7D2D1E5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KOVČEK Z ORODJEM DIN</w:t>
            </w:r>
          </w:p>
        </w:tc>
        <w:tc>
          <w:tcPr>
            <w:tcW w:w="1134" w:type="dxa"/>
            <w:tcBorders>
              <w:top w:val="nil"/>
              <w:left w:val="nil"/>
              <w:bottom w:val="single" w:sz="4" w:space="0" w:color="auto"/>
              <w:right w:val="single" w:sz="4" w:space="0" w:color="auto"/>
            </w:tcBorders>
            <w:noWrap/>
            <w:vAlign w:val="bottom"/>
            <w:hideMark/>
          </w:tcPr>
          <w:p w14:paraId="46F2BB3D"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6905EAE6" w14:textId="6EC86D76"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68B508C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6EC10CE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70.</w:t>
            </w:r>
          </w:p>
        </w:tc>
        <w:tc>
          <w:tcPr>
            <w:tcW w:w="4637" w:type="dxa"/>
            <w:tcBorders>
              <w:top w:val="nil"/>
              <w:left w:val="nil"/>
              <w:bottom w:val="single" w:sz="4" w:space="0" w:color="auto"/>
              <w:right w:val="single" w:sz="4" w:space="0" w:color="auto"/>
            </w:tcBorders>
            <w:noWrap/>
            <w:vAlign w:val="bottom"/>
            <w:hideMark/>
          </w:tcPr>
          <w:p w14:paraId="7F1A16E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ŠKARJE ZA BETONSKO ŽELEZO</w:t>
            </w:r>
          </w:p>
        </w:tc>
        <w:tc>
          <w:tcPr>
            <w:tcW w:w="1134" w:type="dxa"/>
            <w:tcBorders>
              <w:top w:val="nil"/>
              <w:left w:val="nil"/>
              <w:bottom w:val="single" w:sz="4" w:space="0" w:color="auto"/>
              <w:right w:val="single" w:sz="4" w:space="0" w:color="auto"/>
            </w:tcBorders>
            <w:noWrap/>
            <w:vAlign w:val="bottom"/>
            <w:hideMark/>
          </w:tcPr>
          <w:p w14:paraId="26EE3D5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1CB50CB4" w14:textId="45A49EB9"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5BF5EF9F"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41F1E7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71.</w:t>
            </w:r>
          </w:p>
        </w:tc>
        <w:tc>
          <w:tcPr>
            <w:tcW w:w="4637" w:type="dxa"/>
            <w:tcBorders>
              <w:top w:val="nil"/>
              <w:left w:val="nil"/>
              <w:bottom w:val="single" w:sz="4" w:space="0" w:color="auto"/>
              <w:right w:val="single" w:sz="4" w:space="0" w:color="auto"/>
            </w:tcBorders>
            <w:noWrap/>
            <w:vAlign w:val="bottom"/>
            <w:hideMark/>
          </w:tcPr>
          <w:p w14:paraId="38DFFF4A"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SET ZA VLAMLJANJE</w:t>
            </w:r>
          </w:p>
        </w:tc>
        <w:tc>
          <w:tcPr>
            <w:tcW w:w="1134" w:type="dxa"/>
            <w:tcBorders>
              <w:top w:val="nil"/>
              <w:left w:val="nil"/>
              <w:bottom w:val="single" w:sz="4" w:space="0" w:color="auto"/>
              <w:right w:val="single" w:sz="4" w:space="0" w:color="auto"/>
            </w:tcBorders>
            <w:noWrap/>
            <w:vAlign w:val="bottom"/>
            <w:hideMark/>
          </w:tcPr>
          <w:p w14:paraId="045187BD"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46D10692" w14:textId="17E2EEC4"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74EB5A59"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4F685C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72.</w:t>
            </w:r>
          </w:p>
        </w:tc>
        <w:tc>
          <w:tcPr>
            <w:tcW w:w="4637" w:type="dxa"/>
            <w:tcBorders>
              <w:top w:val="nil"/>
              <w:left w:val="nil"/>
              <w:bottom w:val="single" w:sz="4" w:space="0" w:color="auto"/>
              <w:right w:val="single" w:sz="4" w:space="0" w:color="auto"/>
            </w:tcBorders>
            <w:noWrap/>
            <w:vAlign w:val="bottom"/>
            <w:hideMark/>
          </w:tcPr>
          <w:p w14:paraId="0076BCB3"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SET ZA VLAMLJANJE VOZIL</w:t>
            </w:r>
          </w:p>
        </w:tc>
        <w:tc>
          <w:tcPr>
            <w:tcW w:w="1134" w:type="dxa"/>
            <w:tcBorders>
              <w:top w:val="nil"/>
              <w:left w:val="nil"/>
              <w:bottom w:val="single" w:sz="4" w:space="0" w:color="auto"/>
              <w:right w:val="single" w:sz="4" w:space="0" w:color="auto"/>
            </w:tcBorders>
            <w:noWrap/>
            <w:vAlign w:val="bottom"/>
            <w:hideMark/>
          </w:tcPr>
          <w:p w14:paraId="6631C23E"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1DF5AC9A" w14:textId="178ACF8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C41606" w:rsidRPr="00320C65" w14:paraId="2A50A970"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03F5F056"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73.</w:t>
            </w:r>
          </w:p>
        </w:tc>
        <w:tc>
          <w:tcPr>
            <w:tcW w:w="4637" w:type="dxa"/>
            <w:tcBorders>
              <w:top w:val="nil"/>
              <w:left w:val="nil"/>
              <w:bottom w:val="single" w:sz="4" w:space="0" w:color="auto"/>
              <w:right w:val="single" w:sz="4" w:space="0" w:color="auto"/>
            </w:tcBorders>
            <w:noWrap/>
            <w:vAlign w:val="bottom"/>
            <w:hideMark/>
          </w:tcPr>
          <w:p w14:paraId="0D11CB3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Milwaukee FUEL M18 FDGRB</w:t>
            </w:r>
          </w:p>
        </w:tc>
        <w:tc>
          <w:tcPr>
            <w:tcW w:w="1134" w:type="dxa"/>
            <w:tcBorders>
              <w:top w:val="nil"/>
              <w:left w:val="nil"/>
              <w:bottom w:val="single" w:sz="4" w:space="0" w:color="auto"/>
              <w:right w:val="single" w:sz="4" w:space="0" w:color="auto"/>
            </w:tcBorders>
            <w:noWrap/>
            <w:vAlign w:val="bottom"/>
            <w:hideMark/>
          </w:tcPr>
          <w:p w14:paraId="7EADCAC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6C483CC8" w14:textId="36EFB4F8" w:rsidR="00C41606" w:rsidRPr="00320C65" w:rsidRDefault="006A5D31"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08A8F44B"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380ED00"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74.</w:t>
            </w:r>
          </w:p>
        </w:tc>
        <w:tc>
          <w:tcPr>
            <w:tcW w:w="4637" w:type="dxa"/>
            <w:tcBorders>
              <w:top w:val="nil"/>
              <w:left w:val="nil"/>
              <w:bottom w:val="single" w:sz="4" w:space="0" w:color="auto"/>
              <w:right w:val="single" w:sz="4" w:space="0" w:color="auto"/>
            </w:tcBorders>
            <w:noWrap/>
            <w:vAlign w:val="bottom"/>
            <w:hideMark/>
          </w:tcPr>
          <w:p w14:paraId="3411057F"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Milwaukee akumulatorska kotna brusilka</w:t>
            </w:r>
          </w:p>
        </w:tc>
        <w:tc>
          <w:tcPr>
            <w:tcW w:w="1134" w:type="dxa"/>
            <w:tcBorders>
              <w:top w:val="nil"/>
              <w:left w:val="nil"/>
              <w:bottom w:val="single" w:sz="4" w:space="0" w:color="auto"/>
              <w:right w:val="single" w:sz="4" w:space="0" w:color="auto"/>
            </w:tcBorders>
            <w:noWrap/>
            <w:vAlign w:val="bottom"/>
            <w:hideMark/>
          </w:tcPr>
          <w:p w14:paraId="0C0CB39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E51F175" w14:textId="4ACFBC92" w:rsidR="00C41606" w:rsidRPr="00320C65" w:rsidRDefault="006A5D31"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21B3694D"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54B08C1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75.</w:t>
            </w:r>
          </w:p>
        </w:tc>
        <w:tc>
          <w:tcPr>
            <w:tcW w:w="4637" w:type="dxa"/>
            <w:tcBorders>
              <w:top w:val="nil"/>
              <w:left w:val="nil"/>
              <w:bottom w:val="single" w:sz="4" w:space="0" w:color="auto"/>
              <w:right w:val="single" w:sz="4" w:space="0" w:color="auto"/>
            </w:tcBorders>
            <w:noWrap/>
            <w:vAlign w:val="bottom"/>
            <w:hideMark/>
          </w:tcPr>
          <w:p w14:paraId="13FBBDC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PRESTREZNO KORITO</w:t>
            </w:r>
          </w:p>
        </w:tc>
        <w:tc>
          <w:tcPr>
            <w:tcW w:w="1134" w:type="dxa"/>
            <w:tcBorders>
              <w:top w:val="nil"/>
              <w:left w:val="nil"/>
              <w:bottom w:val="single" w:sz="4" w:space="0" w:color="auto"/>
              <w:right w:val="single" w:sz="4" w:space="0" w:color="auto"/>
            </w:tcBorders>
            <w:noWrap/>
            <w:vAlign w:val="bottom"/>
            <w:hideMark/>
          </w:tcPr>
          <w:p w14:paraId="3BAB55B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703A3E5" w14:textId="6ECA063B" w:rsidR="00C41606" w:rsidRPr="00320C65" w:rsidRDefault="006A5D31"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4127C41E"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7ADB720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76.</w:t>
            </w:r>
          </w:p>
        </w:tc>
        <w:tc>
          <w:tcPr>
            <w:tcW w:w="4637" w:type="dxa"/>
            <w:tcBorders>
              <w:top w:val="nil"/>
              <w:left w:val="nil"/>
              <w:bottom w:val="single" w:sz="4" w:space="0" w:color="auto"/>
              <w:right w:val="single" w:sz="4" w:space="0" w:color="auto"/>
            </w:tcBorders>
            <w:noWrap/>
            <w:vAlign w:val="bottom"/>
            <w:hideMark/>
          </w:tcPr>
          <w:p w14:paraId="4FB28C8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POSODA GORIVO 5l KOVINSKA</w:t>
            </w:r>
          </w:p>
        </w:tc>
        <w:tc>
          <w:tcPr>
            <w:tcW w:w="1134" w:type="dxa"/>
            <w:tcBorders>
              <w:top w:val="nil"/>
              <w:left w:val="nil"/>
              <w:bottom w:val="single" w:sz="4" w:space="0" w:color="auto"/>
              <w:right w:val="single" w:sz="4" w:space="0" w:color="auto"/>
            </w:tcBorders>
            <w:noWrap/>
            <w:vAlign w:val="bottom"/>
            <w:hideMark/>
          </w:tcPr>
          <w:p w14:paraId="0FC6C994"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582FE9C3" w14:textId="4C085B9A" w:rsidR="00C41606" w:rsidRPr="00320C65" w:rsidRDefault="006A5D31"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52982B8F"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2D9B8A6B"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77.</w:t>
            </w:r>
          </w:p>
        </w:tc>
        <w:tc>
          <w:tcPr>
            <w:tcW w:w="4637" w:type="dxa"/>
            <w:tcBorders>
              <w:top w:val="nil"/>
              <w:left w:val="nil"/>
              <w:bottom w:val="single" w:sz="4" w:space="0" w:color="auto"/>
              <w:right w:val="single" w:sz="4" w:space="0" w:color="auto"/>
            </w:tcBorders>
            <w:noWrap/>
            <w:vAlign w:val="bottom"/>
            <w:hideMark/>
          </w:tcPr>
          <w:p w14:paraId="4319E457"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SEKIRA GOZDARSKA</w:t>
            </w:r>
          </w:p>
        </w:tc>
        <w:tc>
          <w:tcPr>
            <w:tcW w:w="1134" w:type="dxa"/>
            <w:tcBorders>
              <w:top w:val="nil"/>
              <w:left w:val="nil"/>
              <w:bottom w:val="single" w:sz="4" w:space="0" w:color="auto"/>
              <w:right w:val="single" w:sz="4" w:space="0" w:color="auto"/>
            </w:tcBorders>
            <w:noWrap/>
            <w:vAlign w:val="bottom"/>
            <w:hideMark/>
          </w:tcPr>
          <w:p w14:paraId="5359C3A8"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hideMark/>
          </w:tcPr>
          <w:p w14:paraId="35B3ED02" w14:textId="79DE45FE"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r w:rsidR="006A49DF" w:rsidRPr="00320C65" w14:paraId="0CEC10BC"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tcPr>
          <w:p w14:paraId="523018FE" w14:textId="77777777" w:rsidR="006A49DF" w:rsidRPr="00320C65" w:rsidRDefault="006A49DF" w:rsidP="00C41606">
            <w:pPr>
              <w:spacing w:after="0" w:line="240" w:lineRule="auto"/>
              <w:contextualSpacing/>
              <w:jc w:val="center"/>
              <w:rPr>
                <w:rFonts w:eastAsia="Times New Roman" w:cstheme="minorHAnsi"/>
                <w:color w:val="000000" w:themeColor="text1"/>
                <w:kern w:val="0"/>
                <w:sz w:val="22"/>
                <w:szCs w:val="22"/>
                <w:lang w:eastAsia="sl-SI"/>
                <w14:ligatures w14:val="none"/>
              </w:rPr>
            </w:pPr>
          </w:p>
        </w:tc>
        <w:tc>
          <w:tcPr>
            <w:tcW w:w="4637" w:type="dxa"/>
            <w:tcBorders>
              <w:top w:val="nil"/>
              <w:left w:val="nil"/>
              <w:bottom w:val="single" w:sz="4" w:space="0" w:color="auto"/>
              <w:right w:val="single" w:sz="4" w:space="0" w:color="auto"/>
            </w:tcBorders>
            <w:noWrap/>
            <w:vAlign w:val="bottom"/>
          </w:tcPr>
          <w:p w14:paraId="1A3B9D18" w14:textId="5862B8ED" w:rsidR="006A49DF" w:rsidRPr="00320C65" w:rsidRDefault="006A49DF"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ŠKARJE ZA OBREZOVANJE VEJ</w:t>
            </w:r>
          </w:p>
        </w:tc>
        <w:tc>
          <w:tcPr>
            <w:tcW w:w="1134" w:type="dxa"/>
            <w:tcBorders>
              <w:top w:val="nil"/>
              <w:left w:val="nil"/>
              <w:bottom w:val="single" w:sz="4" w:space="0" w:color="auto"/>
              <w:right w:val="single" w:sz="4" w:space="0" w:color="auto"/>
            </w:tcBorders>
            <w:noWrap/>
            <w:vAlign w:val="bottom"/>
          </w:tcPr>
          <w:p w14:paraId="7C066CDE" w14:textId="3BDCAAD0" w:rsidR="006A49DF" w:rsidRPr="00320C65" w:rsidRDefault="006A49DF"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Pr>
                <w:rFonts w:eastAsia="Times New Roman" w:cstheme="minorHAnsi"/>
                <w:color w:val="000000" w:themeColor="text1"/>
                <w:kern w:val="0"/>
                <w:sz w:val="22"/>
                <w:szCs w:val="22"/>
                <w:lang w:eastAsia="sl-SI"/>
                <w14:ligatures w14:val="none"/>
              </w:rPr>
              <w:t>1 KOS</w:t>
            </w:r>
          </w:p>
        </w:tc>
        <w:tc>
          <w:tcPr>
            <w:tcW w:w="1417" w:type="dxa"/>
            <w:tcBorders>
              <w:top w:val="nil"/>
              <w:left w:val="nil"/>
              <w:bottom w:val="single" w:sz="4" w:space="0" w:color="auto"/>
              <w:right w:val="single" w:sz="4" w:space="0" w:color="auto"/>
            </w:tcBorders>
            <w:noWrap/>
            <w:vAlign w:val="bottom"/>
          </w:tcPr>
          <w:p w14:paraId="1D8B87F9" w14:textId="1B91C41B" w:rsidR="006A49DF" w:rsidRPr="00320C65" w:rsidRDefault="006A49DF"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9E1A80">
              <w:rPr>
                <w:rFonts w:eastAsia="Times New Roman" w:cstheme="minorHAnsi"/>
                <w:color w:val="000000" w:themeColor="text1"/>
                <w:kern w:val="0"/>
                <w:sz w:val="22"/>
                <w:szCs w:val="22"/>
                <w:highlight w:val="green"/>
                <w:lang w:eastAsia="sl-SI"/>
                <w14:ligatures w14:val="none"/>
              </w:rPr>
              <w:t>DOBAVITELJ</w:t>
            </w:r>
          </w:p>
        </w:tc>
      </w:tr>
      <w:tr w:rsidR="00C41606" w:rsidRPr="00320C65" w14:paraId="25E3823A" w14:textId="77777777" w:rsidTr="00C41606">
        <w:trPr>
          <w:trHeight w:val="259"/>
        </w:trPr>
        <w:tc>
          <w:tcPr>
            <w:tcW w:w="887" w:type="dxa"/>
            <w:tcBorders>
              <w:top w:val="nil"/>
              <w:left w:val="single" w:sz="4" w:space="0" w:color="auto"/>
              <w:bottom w:val="single" w:sz="4" w:space="0" w:color="auto"/>
              <w:right w:val="single" w:sz="4" w:space="0" w:color="auto"/>
            </w:tcBorders>
            <w:noWrap/>
            <w:vAlign w:val="bottom"/>
            <w:hideMark/>
          </w:tcPr>
          <w:p w14:paraId="32CBF1E1"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78.</w:t>
            </w:r>
          </w:p>
        </w:tc>
        <w:tc>
          <w:tcPr>
            <w:tcW w:w="4637" w:type="dxa"/>
            <w:tcBorders>
              <w:top w:val="nil"/>
              <w:left w:val="nil"/>
              <w:bottom w:val="single" w:sz="4" w:space="0" w:color="auto"/>
              <w:right w:val="single" w:sz="4" w:space="0" w:color="auto"/>
            </w:tcBorders>
            <w:noWrap/>
            <w:vAlign w:val="bottom"/>
            <w:hideMark/>
          </w:tcPr>
          <w:p w14:paraId="550B11EA" w14:textId="20861782"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KORITASTA NOS</w:t>
            </w:r>
            <w:r w:rsidR="006A5D31">
              <w:rPr>
                <w:rFonts w:eastAsia="Times New Roman" w:cstheme="minorHAnsi"/>
                <w:color w:val="000000" w:themeColor="text1"/>
                <w:kern w:val="0"/>
                <w:sz w:val="22"/>
                <w:szCs w:val="22"/>
                <w:lang w:eastAsia="sl-SI"/>
                <w14:ligatures w14:val="none"/>
              </w:rPr>
              <w:t>I</w:t>
            </w:r>
            <w:r w:rsidRPr="00320C65">
              <w:rPr>
                <w:rFonts w:eastAsia="Times New Roman" w:cstheme="minorHAnsi"/>
                <w:color w:val="000000" w:themeColor="text1"/>
                <w:kern w:val="0"/>
                <w:sz w:val="22"/>
                <w:szCs w:val="22"/>
                <w:lang w:eastAsia="sl-SI"/>
                <w14:ligatures w14:val="none"/>
              </w:rPr>
              <w:t>LA DVODELNA</w:t>
            </w:r>
          </w:p>
        </w:tc>
        <w:tc>
          <w:tcPr>
            <w:tcW w:w="1134" w:type="dxa"/>
            <w:tcBorders>
              <w:top w:val="nil"/>
              <w:left w:val="nil"/>
              <w:bottom w:val="single" w:sz="4" w:space="0" w:color="auto"/>
              <w:right w:val="single" w:sz="4" w:space="0" w:color="auto"/>
            </w:tcBorders>
            <w:noWrap/>
            <w:vAlign w:val="bottom"/>
            <w:hideMark/>
          </w:tcPr>
          <w:p w14:paraId="24BB1B4C" w14:textId="77777777"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1 KPL</w:t>
            </w:r>
          </w:p>
        </w:tc>
        <w:tc>
          <w:tcPr>
            <w:tcW w:w="1417" w:type="dxa"/>
            <w:tcBorders>
              <w:top w:val="nil"/>
              <w:left w:val="nil"/>
              <w:bottom w:val="single" w:sz="4" w:space="0" w:color="auto"/>
              <w:right w:val="single" w:sz="4" w:space="0" w:color="auto"/>
            </w:tcBorders>
            <w:noWrap/>
            <w:vAlign w:val="bottom"/>
            <w:hideMark/>
          </w:tcPr>
          <w:p w14:paraId="3912EB8E" w14:textId="52143300" w:rsidR="00C41606" w:rsidRPr="00320C65" w:rsidRDefault="00C41606" w:rsidP="00C41606">
            <w:pPr>
              <w:spacing w:after="0" w:line="240" w:lineRule="auto"/>
              <w:contextualSpacing/>
              <w:jc w:val="center"/>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NAROČNIK</w:t>
            </w:r>
          </w:p>
        </w:tc>
      </w:tr>
    </w:tbl>
    <w:p w14:paraId="33558C80" w14:textId="77777777" w:rsidR="00D9784C" w:rsidRPr="00320C65" w:rsidRDefault="00D9784C" w:rsidP="00320C65">
      <w:pPr>
        <w:pStyle w:val="Naslov2"/>
        <w:contextualSpacing/>
        <w:rPr>
          <w:rFonts w:asciiTheme="minorHAnsi" w:hAnsiTheme="minorHAnsi" w:cstheme="minorHAnsi"/>
          <w:color w:val="000000" w:themeColor="text1"/>
        </w:rPr>
      </w:pPr>
    </w:p>
    <w:p w14:paraId="5106A66B" w14:textId="0ABF51B4" w:rsidR="00921F3A" w:rsidRPr="008272A2" w:rsidRDefault="00921F3A" w:rsidP="00320C65">
      <w:pPr>
        <w:pStyle w:val="Naslov1"/>
        <w:numPr>
          <w:ilvl w:val="0"/>
          <w:numId w:val="3"/>
        </w:numPr>
        <w:contextualSpacing/>
        <w:rPr>
          <w:rFonts w:asciiTheme="minorHAnsi" w:hAnsiTheme="minorHAnsi" w:cstheme="minorHAnsi"/>
          <w:color w:val="000000" w:themeColor="text1"/>
          <w:sz w:val="56"/>
          <w:szCs w:val="56"/>
        </w:rPr>
      </w:pPr>
      <w:r w:rsidRPr="008272A2">
        <w:rPr>
          <w:rFonts w:asciiTheme="minorHAnsi" w:hAnsiTheme="minorHAnsi" w:cstheme="minorHAnsi"/>
          <w:color w:val="000000" w:themeColor="text1"/>
          <w:sz w:val="56"/>
          <w:szCs w:val="56"/>
        </w:rPr>
        <w:t>DOKUMENTACIJA</w:t>
      </w:r>
    </w:p>
    <w:p w14:paraId="5988350A" w14:textId="1A2D1388" w:rsidR="00ED0304" w:rsidRPr="00320C65" w:rsidRDefault="00ED0304" w:rsidP="00320C65">
      <w:pPr>
        <w:spacing w:after="0" w:line="240" w:lineRule="auto"/>
        <w:ind w:left="96"/>
        <w:contextualSpacing/>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Ob predaji vozila izvajalec zagotovi dokumente:</w:t>
      </w:r>
    </w:p>
    <w:p w14:paraId="124DCA4E" w14:textId="77777777" w:rsidR="00ED0304" w:rsidRPr="00320C65" w:rsidRDefault="00ED0304" w:rsidP="00320C65">
      <w:pPr>
        <w:spacing w:after="0" w:line="240" w:lineRule="auto"/>
        <w:ind w:left="96"/>
        <w:contextualSpacing/>
        <w:rPr>
          <w:rFonts w:eastAsia="Times New Roman" w:cstheme="minorHAnsi"/>
          <w:color w:val="000000" w:themeColor="text1"/>
          <w:kern w:val="0"/>
          <w:sz w:val="22"/>
          <w:szCs w:val="22"/>
          <w:lang w:eastAsia="sl-SI"/>
          <w14:ligatures w14:val="none"/>
        </w:rPr>
      </w:pPr>
    </w:p>
    <w:p w14:paraId="596794C7" w14:textId="39ACED18" w:rsidR="00ED0304" w:rsidRPr="00320C65" w:rsidRDefault="00ED0304" w:rsidP="00320C65">
      <w:pPr>
        <w:pStyle w:val="Odstavekseznama"/>
        <w:numPr>
          <w:ilvl w:val="0"/>
          <w:numId w:val="11"/>
        </w:numPr>
        <w:spacing w:after="0" w:line="240" w:lineRule="auto"/>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pregled s strani komisije GZS in homologacija,</w:t>
      </w:r>
    </w:p>
    <w:p w14:paraId="5A62E8C1" w14:textId="6FBA96D5" w:rsidR="00ED0304" w:rsidRPr="00320C65" w:rsidRDefault="00ED0304" w:rsidP="00320C65">
      <w:pPr>
        <w:pStyle w:val="Odstavekseznama"/>
        <w:numPr>
          <w:ilvl w:val="0"/>
          <w:numId w:val="11"/>
        </w:numPr>
        <w:spacing w:after="0" w:line="240" w:lineRule="auto"/>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navodila za uporabo vozila in ostalih naprav, ki so vgrajene</w:t>
      </w:r>
    </w:p>
    <w:p w14:paraId="227D9A76" w14:textId="77777777" w:rsidR="00C41606" w:rsidRDefault="00ED0304" w:rsidP="00C41606">
      <w:pPr>
        <w:pStyle w:val="Odstavekseznama"/>
        <w:numPr>
          <w:ilvl w:val="0"/>
          <w:numId w:val="11"/>
        </w:numPr>
        <w:spacing w:after="0" w:line="240" w:lineRule="auto"/>
        <w:rPr>
          <w:rFonts w:eastAsia="Times New Roman" w:cstheme="minorHAnsi"/>
          <w:color w:val="000000" w:themeColor="text1"/>
          <w:kern w:val="0"/>
          <w:sz w:val="22"/>
          <w:szCs w:val="22"/>
          <w:lang w:eastAsia="sl-SI"/>
          <w14:ligatures w14:val="none"/>
        </w:rPr>
      </w:pPr>
      <w:r w:rsidRPr="00320C65">
        <w:rPr>
          <w:rFonts w:eastAsia="Times New Roman" w:cstheme="minorHAnsi"/>
          <w:color w:val="000000" w:themeColor="text1"/>
          <w:kern w:val="0"/>
          <w:sz w:val="22"/>
          <w:szCs w:val="22"/>
          <w:lang w:eastAsia="sl-SI"/>
          <w14:ligatures w14:val="none"/>
        </w:rPr>
        <w:t>elektro shema</w:t>
      </w:r>
    </w:p>
    <w:p w14:paraId="7CA9EE38" w14:textId="4E1F5145" w:rsidR="00921F3A" w:rsidRPr="00C41606" w:rsidRDefault="00ED0304" w:rsidP="00C41606">
      <w:pPr>
        <w:pStyle w:val="Odstavekseznama"/>
        <w:numPr>
          <w:ilvl w:val="0"/>
          <w:numId w:val="11"/>
        </w:numPr>
        <w:spacing w:after="0" w:line="240" w:lineRule="auto"/>
        <w:rPr>
          <w:rFonts w:eastAsia="Times New Roman" w:cstheme="minorHAnsi"/>
          <w:color w:val="000000" w:themeColor="text1"/>
          <w:kern w:val="0"/>
          <w:sz w:val="22"/>
          <w:szCs w:val="22"/>
          <w:lang w:eastAsia="sl-SI"/>
          <w14:ligatures w14:val="none"/>
        </w:rPr>
      </w:pPr>
      <w:r w:rsidRPr="00C41606">
        <w:rPr>
          <w:rFonts w:eastAsia="Times New Roman" w:cstheme="minorHAnsi"/>
          <w:color w:val="000000" w:themeColor="text1"/>
          <w:kern w:val="0"/>
          <w:sz w:val="22"/>
          <w:szCs w:val="22"/>
          <w:lang w:eastAsia="sl-SI"/>
          <w14:ligatures w14:val="none"/>
        </w:rPr>
        <w:t>vso ostalo dokumentacijo, ki se nanaša na vozilo, ki jih zahteva naročnik ali so potrebni za registracijo vozila.</w:t>
      </w:r>
    </w:p>
    <w:p w14:paraId="7BA3ABE7" w14:textId="77777777" w:rsidR="00921F3A" w:rsidRDefault="00921F3A" w:rsidP="00320C65">
      <w:pPr>
        <w:contextualSpacing/>
        <w:rPr>
          <w:rFonts w:cstheme="minorHAnsi"/>
          <w:color w:val="000000" w:themeColor="text1"/>
        </w:rPr>
      </w:pPr>
    </w:p>
    <w:p w14:paraId="148027CF" w14:textId="1127A6FA" w:rsidR="00C41606" w:rsidRPr="008272A2" w:rsidRDefault="00C41606" w:rsidP="00C41606">
      <w:pPr>
        <w:pStyle w:val="Naslov1"/>
        <w:numPr>
          <w:ilvl w:val="0"/>
          <w:numId w:val="3"/>
        </w:numPr>
        <w:contextualSpacing/>
        <w:rPr>
          <w:rFonts w:asciiTheme="minorHAnsi" w:hAnsiTheme="minorHAnsi" w:cstheme="minorHAnsi"/>
          <w:color w:val="000000" w:themeColor="text1"/>
          <w:sz w:val="56"/>
          <w:szCs w:val="56"/>
        </w:rPr>
      </w:pPr>
      <w:r w:rsidRPr="008272A2">
        <w:rPr>
          <w:rFonts w:asciiTheme="minorHAnsi" w:hAnsiTheme="minorHAnsi" w:cstheme="minorHAnsi"/>
          <w:color w:val="000000" w:themeColor="text1"/>
          <w:sz w:val="56"/>
          <w:szCs w:val="56"/>
        </w:rPr>
        <w:t>CENA</w:t>
      </w:r>
    </w:p>
    <w:p w14:paraId="5C1106E9" w14:textId="77777777" w:rsidR="00C060D4" w:rsidRDefault="00C060D4" w:rsidP="00320C65">
      <w:pPr>
        <w:contextualSpacing/>
        <w:rPr>
          <w:rFonts w:cstheme="minorHAnsi"/>
          <w:color w:val="000000" w:themeColor="text1"/>
        </w:rPr>
      </w:pPr>
    </w:p>
    <w:p w14:paraId="2F7AC910" w14:textId="0AA6AD73" w:rsidR="00C41606" w:rsidRDefault="008272A2" w:rsidP="00320C65">
      <w:pPr>
        <w:contextualSpacing/>
        <w:rPr>
          <w:rFonts w:cstheme="minorHAnsi"/>
          <w:color w:val="000000" w:themeColor="text1"/>
        </w:rPr>
      </w:pPr>
      <w:r>
        <w:rPr>
          <w:rFonts w:cstheme="minorHAnsi"/>
          <w:color w:val="000000" w:themeColor="text1"/>
        </w:rPr>
        <w:t>Sklop A</w:t>
      </w:r>
      <w:r w:rsidR="0056433C">
        <w:rPr>
          <w:rFonts w:cstheme="minorHAnsi"/>
          <w:color w:val="000000" w:themeColor="text1"/>
        </w:rPr>
        <w:t xml:space="preserve"> – osnovno vozilo, podvozje</w:t>
      </w:r>
    </w:p>
    <w:p w14:paraId="729F338A" w14:textId="2C86C8C8" w:rsidR="008272A2" w:rsidRPr="00320C65" w:rsidRDefault="008272A2" w:rsidP="00320C65">
      <w:pPr>
        <w:contextualSpacing/>
        <w:rPr>
          <w:rFonts w:cstheme="minorHAnsi"/>
          <w:color w:val="000000" w:themeColor="text1"/>
        </w:rPr>
      </w:pPr>
      <w:r>
        <w:rPr>
          <w:rFonts w:cstheme="minorHAnsi"/>
          <w:color w:val="000000" w:themeColor="text1"/>
        </w:rPr>
        <w:t>Sklop B</w:t>
      </w:r>
      <w:r w:rsidR="0056433C">
        <w:rPr>
          <w:rFonts w:cstheme="minorHAnsi"/>
          <w:color w:val="000000" w:themeColor="text1"/>
        </w:rPr>
        <w:t xml:space="preserve"> – nadgradnja z opremo</w:t>
      </w:r>
    </w:p>
    <w:sectPr w:rsidR="008272A2" w:rsidRPr="00320C65" w:rsidSect="00741CF7">
      <w:headerReference w:type="first" r:id="rId8"/>
      <w:pgSz w:w="11906" w:h="16838" w:code="9"/>
      <w:pgMar w:top="1417"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A6FC7" w14:textId="77777777" w:rsidR="005560D7" w:rsidRDefault="005560D7" w:rsidP="00741CF7">
      <w:pPr>
        <w:spacing w:after="0" w:line="240" w:lineRule="auto"/>
      </w:pPr>
      <w:r>
        <w:separator/>
      </w:r>
    </w:p>
  </w:endnote>
  <w:endnote w:type="continuationSeparator" w:id="0">
    <w:p w14:paraId="7BC3751C" w14:textId="77777777" w:rsidR="005560D7" w:rsidRDefault="005560D7" w:rsidP="00741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M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CCC0A" w14:textId="77777777" w:rsidR="005560D7" w:rsidRDefault="005560D7" w:rsidP="00741CF7">
      <w:pPr>
        <w:spacing w:after="0" w:line="240" w:lineRule="auto"/>
      </w:pPr>
      <w:r>
        <w:separator/>
      </w:r>
    </w:p>
  </w:footnote>
  <w:footnote w:type="continuationSeparator" w:id="0">
    <w:p w14:paraId="2BD48C99" w14:textId="77777777" w:rsidR="005560D7" w:rsidRDefault="005560D7" w:rsidP="00741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1FF16" w14:textId="59A228B2" w:rsidR="00741CF7" w:rsidRDefault="00741CF7">
    <w:pPr>
      <w:pStyle w:val="Glava"/>
    </w:pPr>
    <w:r>
      <w:rPr>
        <w:noProof/>
      </w:rPr>
      <w:drawing>
        <wp:inline distT="0" distB="0" distL="0" distR="0" wp14:anchorId="3D000B0F" wp14:editId="7B1EE2CA">
          <wp:extent cx="5760720" cy="975995"/>
          <wp:effectExtent l="0" t="0" r="0" b="0"/>
          <wp:docPr id="17655023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02317" name="Slika 1765502317"/>
                  <pic:cNvPicPr/>
                </pic:nvPicPr>
                <pic:blipFill>
                  <a:blip r:embed="rId1">
                    <a:extLst>
                      <a:ext uri="{28A0092B-C50C-407E-A947-70E740481C1C}">
                        <a14:useLocalDpi xmlns:a14="http://schemas.microsoft.com/office/drawing/2010/main" val="0"/>
                      </a:ext>
                    </a:extLst>
                  </a:blip>
                  <a:stretch>
                    <a:fillRect/>
                  </a:stretch>
                </pic:blipFill>
                <pic:spPr>
                  <a:xfrm>
                    <a:off x="0" y="0"/>
                    <a:ext cx="5760720" cy="975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BD628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4B5F30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4A0539"/>
    <w:multiLevelType w:val="hybridMultilevel"/>
    <w:tmpl w:val="53BE01E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F10F62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9387D4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273FC1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4E8077F"/>
    <w:multiLevelType w:val="hybridMultilevel"/>
    <w:tmpl w:val="A49C8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8B1DE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1F51D12"/>
    <w:multiLevelType w:val="hybridMultilevel"/>
    <w:tmpl w:val="D9BED6B4"/>
    <w:lvl w:ilvl="0" w:tplc="83BE70AC">
      <w:start w:val="1"/>
      <w:numFmt w:val="decimal"/>
      <w:lvlText w:val="%1."/>
      <w:lvlJc w:val="left"/>
      <w:pPr>
        <w:ind w:left="456" w:hanging="360"/>
      </w:pPr>
      <w:rPr>
        <w:rFonts w:hint="default"/>
      </w:rPr>
    </w:lvl>
    <w:lvl w:ilvl="1" w:tplc="04240019" w:tentative="1">
      <w:start w:val="1"/>
      <w:numFmt w:val="lowerLetter"/>
      <w:lvlText w:val="%2."/>
      <w:lvlJc w:val="left"/>
      <w:pPr>
        <w:ind w:left="1176" w:hanging="360"/>
      </w:pPr>
    </w:lvl>
    <w:lvl w:ilvl="2" w:tplc="0424001B" w:tentative="1">
      <w:start w:val="1"/>
      <w:numFmt w:val="lowerRoman"/>
      <w:lvlText w:val="%3."/>
      <w:lvlJc w:val="right"/>
      <w:pPr>
        <w:ind w:left="1896" w:hanging="180"/>
      </w:pPr>
    </w:lvl>
    <w:lvl w:ilvl="3" w:tplc="0424000F" w:tentative="1">
      <w:start w:val="1"/>
      <w:numFmt w:val="decimal"/>
      <w:lvlText w:val="%4."/>
      <w:lvlJc w:val="left"/>
      <w:pPr>
        <w:ind w:left="2616" w:hanging="360"/>
      </w:pPr>
    </w:lvl>
    <w:lvl w:ilvl="4" w:tplc="04240019" w:tentative="1">
      <w:start w:val="1"/>
      <w:numFmt w:val="lowerLetter"/>
      <w:lvlText w:val="%5."/>
      <w:lvlJc w:val="left"/>
      <w:pPr>
        <w:ind w:left="3336" w:hanging="360"/>
      </w:pPr>
    </w:lvl>
    <w:lvl w:ilvl="5" w:tplc="0424001B" w:tentative="1">
      <w:start w:val="1"/>
      <w:numFmt w:val="lowerRoman"/>
      <w:lvlText w:val="%6."/>
      <w:lvlJc w:val="right"/>
      <w:pPr>
        <w:ind w:left="4056" w:hanging="180"/>
      </w:pPr>
    </w:lvl>
    <w:lvl w:ilvl="6" w:tplc="0424000F" w:tentative="1">
      <w:start w:val="1"/>
      <w:numFmt w:val="decimal"/>
      <w:lvlText w:val="%7."/>
      <w:lvlJc w:val="left"/>
      <w:pPr>
        <w:ind w:left="4776" w:hanging="360"/>
      </w:pPr>
    </w:lvl>
    <w:lvl w:ilvl="7" w:tplc="04240019" w:tentative="1">
      <w:start w:val="1"/>
      <w:numFmt w:val="lowerLetter"/>
      <w:lvlText w:val="%8."/>
      <w:lvlJc w:val="left"/>
      <w:pPr>
        <w:ind w:left="5496" w:hanging="360"/>
      </w:pPr>
    </w:lvl>
    <w:lvl w:ilvl="8" w:tplc="0424001B" w:tentative="1">
      <w:start w:val="1"/>
      <w:numFmt w:val="lowerRoman"/>
      <w:lvlText w:val="%9."/>
      <w:lvlJc w:val="right"/>
      <w:pPr>
        <w:ind w:left="6216" w:hanging="180"/>
      </w:pPr>
    </w:lvl>
  </w:abstractNum>
  <w:abstractNum w:abstractNumId="9" w15:restartNumberingAfterBreak="0">
    <w:nsid w:val="582D77F8"/>
    <w:multiLevelType w:val="hybridMultilevel"/>
    <w:tmpl w:val="D9BED6B4"/>
    <w:lvl w:ilvl="0" w:tplc="FFFFFFFF">
      <w:start w:val="1"/>
      <w:numFmt w:val="decimal"/>
      <w:lvlText w:val="%1."/>
      <w:lvlJc w:val="left"/>
      <w:pPr>
        <w:ind w:left="456" w:hanging="360"/>
      </w:pPr>
      <w:rPr>
        <w:rFonts w:hint="default"/>
      </w:rPr>
    </w:lvl>
    <w:lvl w:ilvl="1" w:tplc="FFFFFFFF" w:tentative="1">
      <w:start w:val="1"/>
      <w:numFmt w:val="lowerLetter"/>
      <w:lvlText w:val="%2."/>
      <w:lvlJc w:val="left"/>
      <w:pPr>
        <w:ind w:left="1176" w:hanging="360"/>
      </w:pPr>
    </w:lvl>
    <w:lvl w:ilvl="2" w:tplc="FFFFFFFF" w:tentative="1">
      <w:start w:val="1"/>
      <w:numFmt w:val="lowerRoman"/>
      <w:lvlText w:val="%3."/>
      <w:lvlJc w:val="right"/>
      <w:pPr>
        <w:ind w:left="1896" w:hanging="180"/>
      </w:pPr>
    </w:lvl>
    <w:lvl w:ilvl="3" w:tplc="FFFFFFFF" w:tentative="1">
      <w:start w:val="1"/>
      <w:numFmt w:val="decimal"/>
      <w:lvlText w:val="%4."/>
      <w:lvlJc w:val="left"/>
      <w:pPr>
        <w:ind w:left="2616" w:hanging="360"/>
      </w:pPr>
    </w:lvl>
    <w:lvl w:ilvl="4" w:tplc="FFFFFFFF" w:tentative="1">
      <w:start w:val="1"/>
      <w:numFmt w:val="lowerLetter"/>
      <w:lvlText w:val="%5."/>
      <w:lvlJc w:val="left"/>
      <w:pPr>
        <w:ind w:left="3336" w:hanging="360"/>
      </w:pPr>
    </w:lvl>
    <w:lvl w:ilvl="5" w:tplc="FFFFFFFF" w:tentative="1">
      <w:start w:val="1"/>
      <w:numFmt w:val="lowerRoman"/>
      <w:lvlText w:val="%6."/>
      <w:lvlJc w:val="right"/>
      <w:pPr>
        <w:ind w:left="4056" w:hanging="180"/>
      </w:pPr>
    </w:lvl>
    <w:lvl w:ilvl="6" w:tplc="FFFFFFFF" w:tentative="1">
      <w:start w:val="1"/>
      <w:numFmt w:val="decimal"/>
      <w:lvlText w:val="%7."/>
      <w:lvlJc w:val="left"/>
      <w:pPr>
        <w:ind w:left="4776" w:hanging="360"/>
      </w:pPr>
    </w:lvl>
    <w:lvl w:ilvl="7" w:tplc="FFFFFFFF" w:tentative="1">
      <w:start w:val="1"/>
      <w:numFmt w:val="lowerLetter"/>
      <w:lvlText w:val="%8."/>
      <w:lvlJc w:val="left"/>
      <w:pPr>
        <w:ind w:left="5496" w:hanging="360"/>
      </w:pPr>
    </w:lvl>
    <w:lvl w:ilvl="8" w:tplc="FFFFFFFF" w:tentative="1">
      <w:start w:val="1"/>
      <w:numFmt w:val="lowerRoman"/>
      <w:lvlText w:val="%9."/>
      <w:lvlJc w:val="right"/>
      <w:pPr>
        <w:ind w:left="6216" w:hanging="180"/>
      </w:pPr>
    </w:lvl>
  </w:abstractNum>
  <w:abstractNum w:abstractNumId="10" w15:restartNumberingAfterBreak="0">
    <w:nsid w:val="6DA777A1"/>
    <w:multiLevelType w:val="hybridMultilevel"/>
    <w:tmpl w:val="8DA20EF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7A83548E"/>
    <w:multiLevelType w:val="hybridMultilevel"/>
    <w:tmpl w:val="AAECB314"/>
    <w:lvl w:ilvl="0" w:tplc="26968E4E">
      <w:start w:val="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9603109">
    <w:abstractNumId w:val="5"/>
  </w:num>
  <w:num w:numId="2" w16cid:durableId="227807914">
    <w:abstractNumId w:val="0"/>
  </w:num>
  <w:num w:numId="3" w16cid:durableId="897521736">
    <w:abstractNumId w:val="8"/>
  </w:num>
  <w:num w:numId="4" w16cid:durableId="678001400">
    <w:abstractNumId w:val="6"/>
  </w:num>
  <w:num w:numId="5" w16cid:durableId="850409177">
    <w:abstractNumId w:val="10"/>
  </w:num>
  <w:num w:numId="6" w16cid:durableId="1356153646">
    <w:abstractNumId w:val="2"/>
  </w:num>
  <w:num w:numId="7" w16cid:durableId="361056680">
    <w:abstractNumId w:val="7"/>
  </w:num>
  <w:num w:numId="8" w16cid:durableId="529337303">
    <w:abstractNumId w:val="1"/>
  </w:num>
  <w:num w:numId="9" w16cid:durableId="2089647274">
    <w:abstractNumId w:val="3"/>
  </w:num>
  <w:num w:numId="10" w16cid:durableId="2069959149">
    <w:abstractNumId w:val="4"/>
  </w:num>
  <w:num w:numId="11" w16cid:durableId="1533305412">
    <w:abstractNumId w:val="11"/>
  </w:num>
  <w:num w:numId="12" w16cid:durableId="11064621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CF7"/>
    <w:rsid w:val="001E547D"/>
    <w:rsid w:val="0021669D"/>
    <w:rsid w:val="002C5677"/>
    <w:rsid w:val="00320C65"/>
    <w:rsid w:val="00364C16"/>
    <w:rsid w:val="003A68C0"/>
    <w:rsid w:val="003D3730"/>
    <w:rsid w:val="0041055F"/>
    <w:rsid w:val="00437273"/>
    <w:rsid w:val="004A7CAF"/>
    <w:rsid w:val="004B2F0A"/>
    <w:rsid w:val="00520B0A"/>
    <w:rsid w:val="005213E6"/>
    <w:rsid w:val="005560D7"/>
    <w:rsid w:val="0056433C"/>
    <w:rsid w:val="006A49DF"/>
    <w:rsid w:val="006A5D31"/>
    <w:rsid w:val="00741CF7"/>
    <w:rsid w:val="007534F5"/>
    <w:rsid w:val="00797B24"/>
    <w:rsid w:val="007A1CC0"/>
    <w:rsid w:val="007F7A67"/>
    <w:rsid w:val="008272A2"/>
    <w:rsid w:val="00921F3A"/>
    <w:rsid w:val="009E1A80"/>
    <w:rsid w:val="00A14A27"/>
    <w:rsid w:val="00A434C1"/>
    <w:rsid w:val="00A74DB6"/>
    <w:rsid w:val="00A903DC"/>
    <w:rsid w:val="00AE6561"/>
    <w:rsid w:val="00B61069"/>
    <w:rsid w:val="00BA7BAC"/>
    <w:rsid w:val="00BD0C75"/>
    <w:rsid w:val="00C060D4"/>
    <w:rsid w:val="00C41606"/>
    <w:rsid w:val="00C74E5A"/>
    <w:rsid w:val="00D9784C"/>
    <w:rsid w:val="00E12BB4"/>
    <w:rsid w:val="00ED0304"/>
    <w:rsid w:val="00F54093"/>
    <w:rsid w:val="00FC26C4"/>
    <w:rsid w:val="00FD0B4F"/>
    <w:rsid w:val="00FD3D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265CB"/>
  <w15:chartTrackingRefBased/>
  <w15:docId w15:val="{0AF3AEC7-3168-46D0-B478-90C35BD1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1CF7"/>
    <w:pPr>
      <w:spacing w:line="278" w:lineRule="auto"/>
    </w:pPr>
    <w:rPr>
      <w:sz w:val="24"/>
      <w:szCs w:val="24"/>
    </w:rPr>
  </w:style>
  <w:style w:type="paragraph" w:styleId="Naslov1">
    <w:name w:val="heading 1"/>
    <w:basedOn w:val="Navaden"/>
    <w:next w:val="Navaden"/>
    <w:link w:val="Naslov1Znak"/>
    <w:uiPriority w:val="9"/>
    <w:qFormat/>
    <w:rsid w:val="00741CF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9"/>
    <w:unhideWhenUsed/>
    <w:qFormat/>
    <w:rsid w:val="00741CF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741CF7"/>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741CF7"/>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741CF7"/>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741CF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41CF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41CF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41CF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41CF7"/>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9"/>
    <w:rsid w:val="00741CF7"/>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9"/>
    <w:semiHidden/>
    <w:rsid w:val="00741CF7"/>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741CF7"/>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741CF7"/>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741CF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41CF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41CF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41CF7"/>
    <w:rPr>
      <w:rFonts w:eastAsiaTheme="majorEastAsia" w:cstheme="majorBidi"/>
      <w:color w:val="272727" w:themeColor="text1" w:themeTint="D8"/>
    </w:rPr>
  </w:style>
  <w:style w:type="paragraph" w:styleId="Naslov">
    <w:name w:val="Title"/>
    <w:basedOn w:val="Navaden"/>
    <w:next w:val="Navaden"/>
    <w:link w:val="NaslovZnak"/>
    <w:uiPriority w:val="10"/>
    <w:qFormat/>
    <w:rsid w:val="00741C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41CF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41CF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41CF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41CF7"/>
    <w:pPr>
      <w:spacing w:before="160"/>
      <w:jc w:val="center"/>
    </w:pPr>
    <w:rPr>
      <w:i/>
      <w:iCs/>
      <w:color w:val="404040" w:themeColor="text1" w:themeTint="BF"/>
    </w:rPr>
  </w:style>
  <w:style w:type="character" w:customStyle="1" w:styleId="CitatZnak">
    <w:name w:val="Citat Znak"/>
    <w:basedOn w:val="Privzetapisavaodstavka"/>
    <w:link w:val="Citat"/>
    <w:uiPriority w:val="29"/>
    <w:rsid w:val="00741CF7"/>
    <w:rPr>
      <w:i/>
      <w:iCs/>
      <w:color w:val="404040" w:themeColor="text1" w:themeTint="BF"/>
    </w:rPr>
  </w:style>
  <w:style w:type="paragraph" w:styleId="Odstavekseznama">
    <w:name w:val="List Paragraph"/>
    <w:basedOn w:val="Navaden"/>
    <w:uiPriority w:val="34"/>
    <w:qFormat/>
    <w:rsid w:val="00741CF7"/>
    <w:pPr>
      <w:ind w:left="720"/>
      <w:contextualSpacing/>
    </w:pPr>
  </w:style>
  <w:style w:type="character" w:styleId="Intenzivenpoudarek">
    <w:name w:val="Intense Emphasis"/>
    <w:basedOn w:val="Privzetapisavaodstavka"/>
    <w:uiPriority w:val="21"/>
    <w:qFormat/>
    <w:rsid w:val="00741CF7"/>
    <w:rPr>
      <w:i/>
      <w:iCs/>
      <w:color w:val="2E74B5" w:themeColor="accent1" w:themeShade="BF"/>
    </w:rPr>
  </w:style>
  <w:style w:type="paragraph" w:styleId="Intenzivencitat">
    <w:name w:val="Intense Quote"/>
    <w:basedOn w:val="Navaden"/>
    <w:next w:val="Navaden"/>
    <w:link w:val="IntenzivencitatZnak"/>
    <w:uiPriority w:val="30"/>
    <w:qFormat/>
    <w:rsid w:val="00741CF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741CF7"/>
    <w:rPr>
      <w:i/>
      <w:iCs/>
      <w:color w:val="2E74B5" w:themeColor="accent1" w:themeShade="BF"/>
    </w:rPr>
  </w:style>
  <w:style w:type="character" w:styleId="Intenzivensklic">
    <w:name w:val="Intense Reference"/>
    <w:basedOn w:val="Privzetapisavaodstavka"/>
    <w:uiPriority w:val="32"/>
    <w:qFormat/>
    <w:rsid w:val="00741CF7"/>
    <w:rPr>
      <w:b/>
      <w:bCs/>
      <w:smallCaps/>
      <w:color w:val="2E74B5" w:themeColor="accent1" w:themeShade="BF"/>
      <w:spacing w:val="5"/>
    </w:rPr>
  </w:style>
  <w:style w:type="paragraph" w:styleId="Glava">
    <w:name w:val="header"/>
    <w:basedOn w:val="Navaden"/>
    <w:link w:val="GlavaZnak"/>
    <w:uiPriority w:val="99"/>
    <w:unhideWhenUsed/>
    <w:rsid w:val="00741CF7"/>
    <w:pPr>
      <w:tabs>
        <w:tab w:val="center" w:pos="4536"/>
        <w:tab w:val="right" w:pos="9072"/>
      </w:tabs>
      <w:spacing w:after="0" w:line="240" w:lineRule="auto"/>
    </w:pPr>
  </w:style>
  <w:style w:type="character" w:customStyle="1" w:styleId="GlavaZnak">
    <w:name w:val="Glava Znak"/>
    <w:basedOn w:val="Privzetapisavaodstavka"/>
    <w:link w:val="Glava"/>
    <w:uiPriority w:val="99"/>
    <w:rsid w:val="00741CF7"/>
    <w:rPr>
      <w:sz w:val="24"/>
      <w:szCs w:val="24"/>
    </w:rPr>
  </w:style>
  <w:style w:type="paragraph" w:styleId="Noga">
    <w:name w:val="footer"/>
    <w:basedOn w:val="Navaden"/>
    <w:link w:val="NogaZnak"/>
    <w:uiPriority w:val="99"/>
    <w:unhideWhenUsed/>
    <w:rsid w:val="00741CF7"/>
    <w:pPr>
      <w:tabs>
        <w:tab w:val="center" w:pos="4536"/>
        <w:tab w:val="right" w:pos="9072"/>
      </w:tabs>
      <w:spacing w:after="0" w:line="240" w:lineRule="auto"/>
    </w:pPr>
  </w:style>
  <w:style w:type="character" w:customStyle="1" w:styleId="NogaZnak">
    <w:name w:val="Noga Znak"/>
    <w:basedOn w:val="Privzetapisavaodstavka"/>
    <w:link w:val="Noga"/>
    <w:uiPriority w:val="99"/>
    <w:rsid w:val="00741CF7"/>
    <w:rPr>
      <w:sz w:val="24"/>
      <w:szCs w:val="24"/>
    </w:rPr>
  </w:style>
  <w:style w:type="character" w:customStyle="1" w:styleId="fontstyle01">
    <w:name w:val="fontstyle01"/>
    <w:basedOn w:val="Privzetapisavaodstavka"/>
    <w:rsid w:val="00ED0304"/>
    <w:rPr>
      <w:rFonts w:ascii="Verdana" w:hAnsi="Verdana" w:hint="default"/>
      <w:b w:val="0"/>
      <w:bCs w:val="0"/>
      <w:i w:val="0"/>
      <w:iCs w:val="0"/>
      <w:color w:val="000000"/>
      <w:sz w:val="22"/>
      <w:szCs w:val="22"/>
    </w:rPr>
  </w:style>
  <w:style w:type="character" w:customStyle="1" w:styleId="fontstyle21">
    <w:name w:val="fontstyle21"/>
    <w:basedOn w:val="Privzetapisavaodstavka"/>
    <w:rsid w:val="00ED0304"/>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6914FE-940D-4163-8844-093D50AC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10</Pages>
  <Words>2934</Words>
  <Characters>16724</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Predsednik</dc:creator>
  <cp:keywords/>
  <dc:description/>
  <cp:lastModifiedBy>Blaž Mohar Radoš</cp:lastModifiedBy>
  <cp:revision>19</cp:revision>
  <dcterms:created xsi:type="dcterms:W3CDTF">2026-04-01T13:51:00Z</dcterms:created>
  <dcterms:modified xsi:type="dcterms:W3CDTF">2026-06-24T22:11:00Z</dcterms:modified>
</cp:coreProperties>
</file>